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8995">
      <w:pPr>
        <w:spacing w:before="64" w:line="230" w:lineRule="auto"/>
        <w:ind w:left="125"/>
        <w:rPr>
          <w:rFonts w:hint="default" w:ascii="Times New Roman" w:hAnsi="Times New Roman" w:eastAsia="仿宋" w:cs="Times New Roman"/>
          <w:spacing w:val="-4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4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pacing w:val="-4"/>
          <w:sz w:val="28"/>
          <w:szCs w:val="28"/>
          <w:lang w:eastAsia="zh-CN"/>
        </w:rPr>
        <w:t>：</w:t>
      </w:r>
    </w:p>
    <w:p w14:paraId="5256760A">
      <w:pPr>
        <w:spacing w:before="57" w:line="218" w:lineRule="auto"/>
        <w:jc w:val="center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z w:val="43"/>
          <w:szCs w:val="43"/>
        </w:rPr>
        <w:t>优秀教学材料评分表</w:t>
      </w:r>
    </w:p>
    <w:tbl>
      <w:tblPr>
        <w:tblStyle w:val="6"/>
        <w:tblW w:w="13357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875"/>
        <w:gridCol w:w="3300"/>
        <w:gridCol w:w="1588"/>
        <w:gridCol w:w="3250"/>
        <w:gridCol w:w="1762"/>
        <w:gridCol w:w="971"/>
        <w:gridCol w:w="1004"/>
      </w:tblGrid>
      <w:tr w14:paraId="28D50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482" w:type="dxa"/>
            <w:gridSpan w:val="2"/>
            <w:vAlign w:val="center"/>
          </w:tcPr>
          <w:p w14:paraId="555A8EB5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推荐单位</w:t>
            </w:r>
          </w:p>
        </w:tc>
        <w:tc>
          <w:tcPr>
            <w:tcW w:w="3300" w:type="dxa"/>
            <w:vAlign w:val="center"/>
          </w:tcPr>
          <w:p w14:paraId="4D2A09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588" w:type="dxa"/>
            <w:vAlign w:val="center"/>
          </w:tcPr>
          <w:p w14:paraId="5C049DA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教师姓名</w:t>
            </w:r>
          </w:p>
        </w:tc>
        <w:tc>
          <w:tcPr>
            <w:tcW w:w="3250" w:type="dxa"/>
            <w:vAlign w:val="center"/>
          </w:tcPr>
          <w:p w14:paraId="0A9F9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762" w:type="dxa"/>
            <w:vAlign w:val="center"/>
          </w:tcPr>
          <w:p w14:paraId="637ED3B0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称</w:t>
            </w:r>
          </w:p>
        </w:tc>
        <w:tc>
          <w:tcPr>
            <w:tcW w:w="1975" w:type="dxa"/>
            <w:gridSpan w:val="2"/>
            <w:vAlign w:val="center"/>
          </w:tcPr>
          <w:p w14:paraId="18860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14F7C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482" w:type="dxa"/>
            <w:gridSpan w:val="2"/>
            <w:vAlign w:val="center"/>
          </w:tcPr>
          <w:p w14:paraId="3CFBAB2F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课程名称</w:t>
            </w:r>
          </w:p>
        </w:tc>
        <w:tc>
          <w:tcPr>
            <w:tcW w:w="3300" w:type="dxa"/>
            <w:vAlign w:val="center"/>
          </w:tcPr>
          <w:p w14:paraId="002832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588" w:type="dxa"/>
            <w:vAlign w:val="center"/>
          </w:tcPr>
          <w:p w14:paraId="7DF82D3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授课专业</w:t>
            </w:r>
          </w:p>
        </w:tc>
        <w:tc>
          <w:tcPr>
            <w:tcW w:w="3250" w:type="dxa"/>
            <w:vAlign w:val="center"/>
          </w:tcPr>
          <w:p w14:paraId="2A951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  <w:tc>
          <w:tcPr>
            <w:tcW w:w="1762" w:type="dxa"/>
            <w:vAlign w:val="center"/>
          </w:tcPr>
          <w:p w14:paraId="6F4BBAC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授课年级</w:t>
            </w:r>
          </w:p>
        </w:tc>
        <w:tc>
          <w:tcPr>
            <w:tcW w:w="1975" w:type="dxa"/>
            <w:gridSpan w:val="2"/>
            <w:vAlign w:val="center"/>
          </w:tcPr>
          <w:p w14:paraId="17B4E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4470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3F628AE0">
            <w:pPr>
              <w:spacing w:before="97" w:line="177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775" w:type="dxa"/>
            <w:gridSpan w:val="5"/>
            <w:vAlign w:val="center"/>
          </w:tcPr>
          <w:p w14:paraId="018E94AF">
            <w:pPr>
              <w:spacing w:before="97" w:line="177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评选标准</w:t>
            </w:r>
          </w:p>
        </w:tc>
        <w:tc>
          <w:tcPr>
            <w:tcW w:w="971" w:type="dxa"/>
            <w:vAlign w:val="center"/>
          </w:tcPr>
          <w:p w14:paraId="6A6173F2">
            <w:pPr>
              <w:spacing w:before="97" w:line="177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  <w:lang w:val="en-US" w:eastAsia="zh-CN"/>
              </w:rPr>
              <w:t>满分</w:t>
            </w:r>
          </w:p>
        </w:tc>
        <w:tc>
          <w:tcPr>
            <w:tcW w:w="1004" w:type="dxa"/>
            <w:vAlign w:val="center"/>
          </w:tcPr>
          <w:p w14:paraId="7A1AB84C">
            <w:pPr>
              <w:spacing w:before="97" w:line="177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6"/>
                <w:sz w:val="24"/>
                <w:szCs w:val="24"/>
              </w:rPr>
              <w:t>得分</w:t>
            </w:r>
          </w:p>
        </w:tc>
      </w:tr>
      <w:tr w14:paraId="41626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520F9E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1</w:t>
            </w:r>
          </w:p>
        </w:tc>
        <w:tc>
          <w:tcPr>
            <w:tcW w:w="10775" w:type="dxa"/>
            <w:gridSpan w:val="5"/>
            <w:vAlign w:val="center"/>
          </w:tcPr>
          <w:p w14:paraId="1225EB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3"/>
                <w:sz w:val="24"/>
                <w:szCs w:val="24"/>
              </w:rPr>
              <w:t>教学材料形式规范、字迹工整、文字简练、板</w:t>
            </w: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书设计巧妙、文图并用、外观整洁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43779D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0CA8BE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20EC5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2BFB6A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2</w:t>
            </w:r>
          </w:p>
        </w:tc>
        <w:tc>
          <w:tcPr>
            <w:tcW w:w="10775" w:type="dxa"/>
            <w:gridSpan w:val="5"/>
            <w:vAlign w:val="center"/>
          </w:tcPr>
          <w:p w14:paraId="0377D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教学内容设计以教学大纲为依据、与教学日历计划进程相一致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51DD3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23F9D1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ACAC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5C86DA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3</w:t>
            </w:r>
          </w:p>
        </w:tc>
        <w:tc>
          <w:tcPr>
            <w:tcW w:w="10775" w:type="dxa"/>
            <w:gridSpan w:val="5"/>
            <w:vAlign w:val="center"/>
          </w:tcPr>
          <w:p w14:paraId="4CA86B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  <w:t>教材分析透彻、</w:t>
            </w:r>
            <w:r>
              <w:rPr>
                <w:rFonts w:hint="default" w:ascii="Times New Roman" w:hAnsi="Times New Roman" w:eastAsia="FangSong_GB2312" w:cs="Times New Roman"/>
                <w:spacing w:val="-54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  <w:t>内容准确、能根据每一章节特点设计教学模式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72D73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071B30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130FA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5B9ACD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4</w:t>
            </w:r>
          </w:p>
        </w:tc>
        <w:tc>
          <w:tcPr>
            <w:tcW w:w="10775" w:type="dxa"/>
            <w:gridSpan w:val="5"/>
            <w:vAlign w:val="center"/>
          </w:tcPr>
          <w:p w14:paraId="7281C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注重培养学生独立获取知识、分析问题、解决问题的能力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431AF6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7DBFB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EA78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61CAB7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5</w:t>
            </w:r>
          </w:p>
        </w:tc>
        <w:tc>
          <w:tcPr>
            <w:tcW w:w="10775" w:type="dxa"/>
            <w:gridSpan w:val="5"/>
            <w:vAlign w:val="center"/>
          </w:tcPr>
          <w:p w14:paraId="49C6F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因材施教，针对学生的特点来设计富有层次</w:t>
            </w:r>
            <w:r>
              <w:rPr>
                <w:rFonts w:hint="default" w:ascii="Times New Roman" w:hAnsi="Times New Roman" w:eastAsia="FangSong_GB2312" w:cs="Times New Roman"/>
                <w:spacing w:val="1"/>
                <w:sz w:val="24"/>
                <w:szCs w:val="24"/>
              </w:rPr>
              <w:t>的问题、提出不同难度的任务</w:t>
            </w:r>
            <w:r>
              <w:rPr>
                <w:rFonts w:hint="eastAsia" w:ascii="Times New Roman" w:hAnsi="Times New Roman" w:eastAsia="FangSong_GB2312" w:cs="Times New Roman"/>
                <w:spacing w:val="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57B2FF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3DE7C6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63C9E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17FCB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6</w:t>
            </w:r>
          </w:p>
        </w:tc>
        <w:tc>
          <w:tcPr>
            <w:tcW w:w="10775" w:type="dxa"/>
            <w:gridSpan w:val="5"/>
            <w:vAlign w:val="center"/>
          </w:tcPr>
          <w:p w14:paraId="2E0BD9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教学过程设计完整有序，各教学环节安排得当，时间分配合理、科学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7431B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1B6AB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0B88B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569503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7</w:t>
            </w:r>
          </w:p>
        </w:tc>
        <w:tc>
          <w:tcPr>
            <w:tcW w:w="10775" w:type="dxa"/>
            <w:gridSpan w:val="5"/>
            <w:vAlign w:val="center"/>
          </w:tcPr>
          <w:p w14:paraId="7E766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教学内容详略得当、知识点安排有系统性，符合学生认知规律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4824EC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60606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11BF6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0F2F8F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8</w:t>
            </w:r>
          </w:p>
        </w:tc>
        <w:tc>
          <w:tcPr>
            <w:tcW w:w="10775" w:type="dxa"/>
            <w:gridSpan w:val="5"/>
            <w:vAlign w:val="center"/>
          </w:tcPr>
          <w:p w14:paraId="4FA72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  <w:t>教学思路清晰、</w:t>
            </w:r>
            <w:r>
              <w:rPr>
                <w:rFonts w:hint="default" w:ascii="Times New Roman" w:hAnsi="Times New Roman" w:eastAsia="FangSong_GB2312" w:cs="Times New Roman"/>
                <w:spacing w:val="-6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  <w:t>目的明确、内容完整、重点</w:t>
            </w:r>
            <w:r>
              <w:rPr>
                <w:rFonts w:hint="default" w:ascii="Times New Roman" w:hAnsi="Times New Roman" w:eastAsia="FangSong_GB2312" w:cs="Times New Roman"/>
                <w:spacing w:val="-1"/>
                <w:sz w:val="24"/>
                <w:szCs w:val="24"/>
              </w:rPr>
              <w:t>难点突出</w:t>
            </w:r>
            <w:r>
              <w:rPr>
                <w:rFonts w:hint="eastAsia" w:ascii="Times New Roman" w:hAnsi="Times New Roman" w:eastAsia="FangSong_GB2312" w:cs="Times New Roman"/>
                <w:spacing w:val="-1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4FF12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66251A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6021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15BCF0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position w:val="-3"/>
                <w:sz w:val="24"/>
                <w:szCs w:val="24"/>
              </w:rPr>
              <w:t>9</w:t>
            </w:r>
          </w:p>
        </w:tc>
        <w:tc>
          <w:tcPr>
            <w:tcW w:w="10775" w:type="dxa"/>
            <w:gridSpan w:val="5"/>
            <w:vAlign w:val="center"/>
          </w:tcPr>
          <w:p w14:paraId="5F6A3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-2"/>
                <w:sz w:val="24"/>
                <w:szCs w:val="24"/>
              </w:rPr>
              <w:t>教学方法设计巧妙灵活、师生互动性强、根据需要恰当的运用现代教学手段，融“教、学、</w:t>
            </w:r>
            <w:r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</w:rPr>
              <w:t>做”</w:t>
            </w:r>
            <w:r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  <w:lang w:val="en-US" w:eastAsia="zh-CN"/>
              </w:rPr>
              <w:t>为一体</w:t>
            </w:r>
            <w:r>
              <w:rPr>
                <w:rFonts w:hint="eastAsia" w:ascii="Times New Roman" w:hAnsi="Times New Roman" w:eastAsia="FangSong_GB2312" w:cs="Times New Roman"/>
                <w:spacing w:val="-3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05A30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052E3D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7B691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607" w:type="dxa"/>
            <w:vAlign w:val="center"/>
          </w:tcPr>
          <w:p w14:paraId="438F0F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775" w:type="dxa"/>
            <w:gridSpan w:val="5"/>
            <w:vAlign w:val="center"/>
          </w:tcPr>
          <w:p w14:paraId="6E6B80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eastAsia" w:ascii="Times New Roman" w:hAnsi="Times New Roman" w:eastAsia="FangSong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作业内容适度、数量适当，有利于学生对所学知识的温故及能力的创新</w:t>
            </w:r>
            <w:r>
              <w:rPr>
                <w:rFonts w:hint="eastAsia" w:ascii="Times New Roman" w:hAnsi="Times New Roman" w:eastAsia="FangSong_GB2312" w:cs="Times New Roman"/>
                <w:spacing w:val="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71" w:type="dxa"/>
            <w:vAlign w:val="center"/>
          </w:tcPr>
          <w:p w14:paraId="02939C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13"/>
                <w:position w:val="-3"/>
                <w:sz w:val="24"/>
                <w:szCs w:val="24"/>
              </w:rPr>
              <w:t>10</w:t>
            </w:r>
          </w:p>
        </w:tc>
        <w:tc>
          <w:tcPr>
            <w:tcW w:w="1004" w:type="dxa"/>
            <w:vAlign w:val="center"/>
          </w:tcPr>
          <w:p w14:paraId="5EC922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B525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1382" w:type="dxa"/>
            <w:gridSpan w:val="6"/>
            <w:vAlign w:val="center"/>
          </w:tcPr>
          <w:p w14:paraId="7D70C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-13"/>
                <w:sz w:val="24"/>
                <w:szCs w:val="24"/>
              </w:rPr>
              <w:t>总分</w:t>
            </w:r>
          </w:p>
        </w:tc>
        <w:tc>
          <w:tcPr>
            <w:tcW w:w="971" w:type="dxa"/>
            <w:vAlign w:val="center"/>
          </w:tcPr>
          <w:p w14:paraId="577A5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FangSong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b/>
                <w:b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004" w:type="dxa"/>
            <w:vAlign w:val="center"/>
          </w:tcPr>
          <w:p w14:paraId="24EB3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</w:rPr>
            </w:pPr>
          </w:p>
        </w:tc>
      </w:tr>
      <w:tr w14:paraId="504BA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3357" w:type="dxa"/>
            <w:gridSpan w:val="8"/>
            <w:vAlign w:val="top"/>
          </w:tcPr>
          <w:p w14:paraId="0AE7116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textAlignment w:val="baseline"/>
              <w:rPr>
                <w:rFonts w:hint="default" w:ascii="Times New Roman" w:hAnsi="Times New Roman" w:cs="Times New Roman"/>
                <w:spacing w:val="1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评价意见及建议：</w:t>
            </w:r>
          </w:p>
          <w:p w14:paraId="5557D11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textAlignment w:val="baseline"/>
              <w:rPr>
                <w:rFonts w:hint="default" w:ascii="Times New Roman" w:hAnsi="Times New Roman" w:cs="Times New Roman"/>
                <w:spacing w:val="1"/>
              </w:rPr>
            </w:pPr>
          </w:p>
          <w:p w14:paraId="4839FAB7">
            <w:pPr>
              <w:pStyle w:val="7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right"/>
              <w:textAlignment w:val="baseline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评审委员签名：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</w:t>
            </w:r>
          </w:p>
          <w:p w14:paraId="0841B99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/>
              <w:jc w:val="right"/>
              <w:textAlignment w:val="baseline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pacing w:val="-9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9"/>
              </w:rPr>
              <w:t>年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月</w:t>
            </w:r>
            <w:r>
              <w:rPr>
                <w:rFonts w:hint="default" w:ascii="Times New Roman" w:hAnsi="Times New Roman" w:cs="Times New Roman"/>
                <w:spacing w:val="26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</w:rPr>
              <w:t>日</w:t>
            </w:r>
          </w:p>
        </w:tc>
      </w:tr>
    </w:tbl>
    <w:p w14:paraId="433A60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footerReference r:id="rId5" w:type="default"/>
      <w:pgSz w:w="16839" w:h="11906"/>
      <w:pgMar w:top="1012" w:right="1690" w:bottom="1069" w:left="1775" w:header="0" w:footer="7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44A12">
    <w:pPr>
      <w:spacing w:before="1" w:line="176" w:lineRule="auto"/>
      <w:ind w:left="12347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0E4CC4"/>
    <w:rsid w:val="20CC035D"/>
    <w:rsid w:val="22DF2594"/>
    <w:rsid w:val="49BE572A"/>
    <w:rsid w:val="4A7B712C"/>
    <w:rsid w:val="4C8F15A8"/>
    <w:rsid w:val="615B56C6"/>
    <w:rsid w:val="7B582DE3"/>
    <w:rsid w:val="7BE16B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411</Characters>
  <TotalTime>3</TotalTime>
  <ScaleCrop>false</ScaleCrop>
  <LinksUpToDate>false</LinksUpToDate>
  <CharactersWithSpaces>450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2023-08-09T10:59:00Z</dcterms:created>
  <dc:creator>aaa</dc:creator>
  <cp:lastModifiedBy>  </cp:lastModifiedBy>
  <dcterms:modified xsi:type="dcterms:W3CDTF">2026-04-10T07:47:17Z</dcterms:modified>
  <dc:title>中共焦作工学院委员会文件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2025-02-18T11:23:05Z</vt:filetime>
  </property>
  <property fmtid="{D5CDD505-2E9C-101B-9397-08002B2CF9AE}" pid="4" name="KSOTemplateDocerSaveRecord">
    <vt:lpwstr>eyJoZGlkIjoiZjkxYTdhY2JkNTE0YzRhODFkYTYzNDc2NmE3OTFjY2IiLCJ1c2VySWQiOiIyMTU1NjE5NzYifQ==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11B83BF91D0F4348AC11B34787D2632E_13</vt:lpwstr>
  </property>
</Properties>
</file>