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Calibri" w:hAnsi="Calibri" w:eastAsia="方正小标宋简体" w:cs="Times New Roman"/>
          <w:color w:val="FF0000"/>
          <w:spacing w:val="83"/>
          <w:w w:val="80"/>
          <w:sz w:val="180"/>
          <w:szCs w:val="180"/>
        </w:rPr>
      </w:pPr>
      <w:r>
        <w:rPr>
          <w:rFonts w:eastAsia="宋体" w:cs="Times New Roman"/>
          <w:sz w:val="44"/>
          <w:szCs w:val="15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-316865</wp:posOffset>
                </wp:positionH>
                <wp:positionV relativeFrom="page">
                  <wp:posOffset>2519045</wp:posOffset>
                </wp:positionV>
                <wp:extent cx="5924550" cy="1946275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826135" y="2519045"/>
                          <a:ext cx="5924550" cy="1946275"/>
                          <a:chOff x="6004" y="1402"/>
                          <a:chExt cx="9330" cy="6887"/>
                        </a:xfrm>
                        <a:effectLst/>
                      </wpg:grpSpPr>
                      <wps:wsp>
                        <wps:cNvPr id="3" name="直接连接符 3"/>
                        <wps:cNvCnPr/>
                        <wps:spPr>
                          <a:xfrm>
                            <a:off x="6344" y="8289"/>
                            <a:ext cx="8844" cy="0"/>
                          </a:xfrm>
                          <a:prstGeom prst="line">
                            <a:avLst/>
                          </a:prstGeom>
                          <a:ln w="15240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6004" y="1402"/>
                            <a:ext cx="9330" cy="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eastAsia="方正小标宋简体" w:cs="Times New Roman"/>
                                  <w:color w:val="FF0000"/>
                                  <w:spacing w:val="83"/>
                                  <w:w w:val="80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方正小标宋简体" w:cs="Times New Roman"/>
                                  <w:color w:val="FF0000"/>
                                  <w:spacing w:val="96"/>
                                  <w:w w:val="80"/>
                                  <w:sz w:val="102"/>
                                  <w:szCs w:val="102"/>
                                </w:rPr>
                                <w:t>郑州工商学院文件</w:t>
                              </w:r>
                            </w:p>
                            <w:p>
                              <w:pPr>
                                <w:rPr>
                                  <w:rFonts w:eastAsia="宋体" w:cs="Times New Roman"/>
                                  <w:sz w:val="56"/>
                                  <w:szCs w:val="96"/>
                                </w:rPr>
                              </w:pPr>
                            </w:p>
                            <w:p>
                              <w:pPr>
                                <w:pStyle w:val="14"/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4.95pt;margin-top:198.35pt;height:153.25pt;width:466.5pt;mso-position-vertical-relative:page;z-index:251661312;mso-width-relative:page;mso-height-relative:page;" coordorigin="6004,1402" coordsize="9330,6887" o:gfxdata="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E/I+4HcAAAACwEAAA8AAAAAAAAAAQAgAAAAIgAAAGRycy9k&#10;b3ducmV2LnhtbFBLAQIUABQAAAAIAIdO4kDr3mMv4gIAAL0GAAAOAAAAAAAAAAEAIAAAACsBAABk&#10;cnMvZTJvRG9jLnhtbFBLBQYAAAAABgAGAFkBAAB/BgAAAAA=&#10;">
                <o:lock v:ext="edit" aspectratio="f"/>
                <v:line id="_x0000_s1026" o:spid="_x0000_s1026" o:spt="20" style="position:absolute;left:6344;top:8289;height:0;width:8844;" filled="f" stroked="t" coordsize="21600,21600" o:gfxdata="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9jcr7sAAADa&#10;AAAADwAAAAAAAAABACAAAAAiAAAAZHJzL2Rvd25yZXYueG1sUEsBAhQAFAAAAAgAh07iQDMvBZ47&#10;AAAAOQAAABAAAAAAAAAAAQAgAAAACgEAAGRycy9zaGFwZXhtbC54bWxQSwUGAAAAAAYABgBbAQAA&#10;tAMAAAAA&#10;">
                  <v:fill on="f" focussize="0,0"/>
                  <v:stroke weight="1.2pt" color="#FF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6004;top:1402;height:6299;width:9330;" filled="f" stroked="f" coordsize="21600,21600" o:gfxdata="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MdWpS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Times New Roman" w:hAnsi="Times New Roman" w:eastAsia="方正小标宋简体" w:cs="Times New Roman"/>
                            <w:color w:val="FF0000"/>
                            <w:spacing w:val="83"/>
                            <w:w w:val="80"/>
                            <w:sz w:val="96"/>
                            <w:szCs w:val="96"/>
                          </w:rPr>
                        </w:pPr>
                        <w:r>
                          <w:rPr>
                            <w:rFonts w:hint="eastAsia" w:ascii="Times New Roman" w:hAnsi="Times New Roman" w:eastAsia="方正小标宋简体" w:cs="Times New Roman"/>
                            <w:color w:val="FF0000"/>
                            <w:spacing w:val="96"/>
                            <w:w w:val="80"/>
                            <w:sz w:val="102"/>
                            <w:szCs w:val="102"/>
                          </w:rPr>
                          <w:t>郑州工商学院文件</w:t>
                        </w:r>
                      </w:p>
                      <w:p>
                        <w:pPr>
                          <w:rPr>
                            <w:rFonts w:eastAsia="宋体" w:cs="Times New Roman"/>
                            <w:sz w:val="56"/>
                            <w:szCs w:val="96"/>
                          </w:rPr>
                        </w:pPr>
                      </w:p>
                      <w:p>
                        <w:pPr>
                          <w:pStyle w:val="14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360" w:lineRule="auto"/>
        <w:jc w:val="center"/>
        <w:rPr>
          <w:rFonts w:hint="eastAsia" w:ascii="Calibri" w:hAnsi="Calibri" w:eastAsia="方正小标宋简体" w:cs="Times New Roman"/>
          <w:color w:val="FF0000"/>
          <w:spacing w:val="83"/>
          <w:w w:val="80"/>
          <w:sz w:val="96"/>
          <w:szCs w:val="96"/>
        </w:rPr>
      </w:pPr>
    </w:p>
    <w:p>
      <w:pPr>
        <w:rPr>
          <w:rFonts w:hint="eastAsia" w:ascii="仿宋_GB2312" w:hAnsi="Calibri" w:eastAsia="仿宋_GB2312" w:cs="Times New Roman"/>
          <w:sz w:val="28"/>
          <w:szCs w:val="28"/>
        </w:rPr>
      </w:pPr>
    </w:p>
    <w:p>
      <w:pPr>
        <w:rPr>
          <w:rFonts w:hint="eastAsia" w:ascii="仿宋_GB2312" w:hAnsi="Calibri" w:eastAsia="仿宋_GB2312" w:cs="Times New Roman"/>
          <w:sz w:val="28"/>
          <w:szCs w:val="28"/>
        </w:rPr>
      </w:pPr>
    </w:p>
    <w:p>
      <w:pPr>
        <w:jc w:val="center"/>
        <w:rPr>
          <w:rFonts w:hint="eastAsia" w:ascii="楷体_GB2312" w:hAnsi="楷体_GB2312" w:eastAsia="仿宋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校教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bCs w:val="0"/>
          <w:w w:val="100"/>
          <w:sz w:val="44"/>
          <w:szCs w:val="44"/>
          <w:lang w:val="en-US" w:eastAsia="zh-CN"/>
        </w:rPr>
      </w:pPr>
      <w:r>
        <w:rPr>
          <w:rStyle w:val="12"/>
          <w:rFonts w:hint="eastAsia" w:ascii="方正小标宋简体" w:hAnsi="方正小标宋简体" w:eastAsia="方正小标宋简体" w:cs="方正小标宋简体"/>
          <w:b w:val="0"/>
          <w:bCs/>
          <w:color w:val="000000"/>
          <w:w w:val="100"/>
          <w:kern w:val="2"/>
          <w:sz w:val="44"/>
          <w:szCs w:val="44"/>
          <w:lang w:val="en-US" w:eastAsia="zh-CN" w:bidi="ar-SA"/>
        </w:rPr>
        <w:t>关于印发《产教融合教材建设管理办法》的通知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Calibri" w:eastAsia="仿宋_GB2312"/>
          <w:color w:val="000000"/>
          <w:w w:val="1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各部门、各单位：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960" w:firstLineChars="300"/>
        <w:jc w:val="both"/>
        <w:textAlignment w:val="auto"/>
        <w:outlineLvl w:val="9"/>
        <w:rPr>
          <w:rFonts w:ascii="仿宋_GB2312" w:hAnsi="仿宋_GB2312" w:eastAsia="仿宋_GB2312" w:cs="仿宋_GB2312"/>
          <w:w w:val="80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《产教融合教材建设管理办法》已经学校研究通过，现予以印发。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w w:val="100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w w:val="100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郑州工商学院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20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</w:rPr>
        <w:t>日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textAlignment w:val="auto"/>
        <w:rPr>
          <w:rFonts w:hint="eastAsia" w:ascii="仿宋_GB2312" w:hAnsi="仿宋_GB2312" w:eastAsia="仿宋_GB2312" w:cs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textAlignment w:val="auto"/>
        <w:rPr>
          <w:rFonts w:hint="eastAsia" w:ascii="仿宋_GB2312" w:hAnsi="仿宋_GB2312" w:eastAsia="仿宋_GB2312" w:cs="仿宋_GB2312"/>
          <w:sz w:val="32"/>
        </w:r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产教融合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推进产教融合，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进一步深化人才培养模式改革，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结合学校“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地方性、应用型、开放式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”的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办学定位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，打造具有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学校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特色的高质量、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重应用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的精品系列教材，特制订本办法。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  <w:t xml:space="preserve">第一章 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  <w:t>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第一条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产教融合教材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指将教育和产业紧密联系起来，将教学内容和实际工作紧密结合起来，使学生在学习过程中既能掌握理论知识，又能学以致用，更好地适应实际工作需求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而与行业、企业深度合作编撰的教材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条 教材编写过程中，遵守国家关于保护知识产权的有关法律法规。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条 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对教材的建设进行立项管理，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教务处负责统筹全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教材建设，组织立项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验收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及推荐出版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第二章  教材编写原则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48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第四条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坚持正确的政治方向和价值导向。坚持立德树人、德技并修，落实好课程思政，融入优秀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行业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文化、企业文化、技能文明等内容，加强工作价值观引导和职业道德教育，增强学生的专业认同和职业自信，培育劳模精神、劳动精神、工匠精神，提升职业综合素质。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48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第五条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充分体现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应用型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特征。坚持面向实践，强化能力，根据职业岗位典型工作任务和职业能力分析，设计教学内容、开发教材及学习资源。坚持工学结合、理实一体，基于行动逻辑，采用项目式、情境式、模块化方式编写教材，有力促进学生职业行动能力的培养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48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第六条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组建以校企为核心的多元教材编写团队，依托重点行业、头部企业、高水平大学、科研机构等优质资源，组织专业带头人、学术大家、技能大师牵头组建教材编写团队，吸纳一线专业技术人员深度参与教材开发。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48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第七条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紧密对接产业升级和技术变革趋势。顺应产业发展趋势，服务产业基础高级化和产业链现代化需求，遵循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应用型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人才成长规律，将岗位技能要求、职业技能竞赛、职业技能证书标准有关内容有机融入教材。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48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第八条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推进教材数字化转型发展。适应人工智能发展和智慧教育需要，推动现代信息技术与教育教学深度融合，重点建设一批形态多样、直观形象、可听可视、可练可互动的数字教材，对接真实职业场景开发虚拟仿真实训软件系统和融媒体资源，实现交互、共享、自适应等功能，满足个性化、情境化教学需要，提升学生自主学习和可持续发展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  <w:t>第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  <w:t>章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  <w:t xml:space="preserve"> 教材编写要求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条 教材编写体例规范科学。绪论、章节正文、习题、思考题、索引、参考文献等齐全。文字规范，语言流畅，表达严谨，文图配合恰当，图表清晰准确，标点、符号、公式、数据、计量单位符合国家标准。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第十条 教材容量按照人才培养方案规定的课程学时数编写，每学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2000-4000字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为宜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教材实行主编负责制。主编负责教材立项申请，全面统筹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教材编写的分工、组织、统稿及稿酬分配，对教材内容负主要责任。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第一主编由校内教师承担，须为学校正式聘用的讲师以上职称教师，具有丰富的教学经验和较高学术造诣。</w:t>
      </w:r>
    </w:p>
    <w:p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348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每种教材编写人员不少于3人不超过10人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编写人员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必须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有来自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行业、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企业的专家。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企业主编或参编人员须为企业技术人员，有良好的政治素质和职业道德，并实质性参与教材建设工作。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  <w:t>第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四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  <w:t>章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  <w:t xml:space="preserve"> 申报和验收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第十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条 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以院部为单位进行申报，由主编进行具体申报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第十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条 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（一）申请立项者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向学校申请，先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编写教材大纲并选择一个教学项目编写样章，完成后报所在院（部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初审同意后，交教务处。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（二）教务处组织专家评委会对教学大纲、样章进行初审，并签署意见报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教学指导委员会审核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（三）批准立项后，申请者即可实施教材的全面编写工作。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教材建设每年立项不超过20种，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再版教材每年立项不超过2种。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验收由申报人所在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组织专家进行初评，负责对编写体例、内容、文字、实用性、知识产权等方面把关。初评通过后形成评价意见报教务处汇总。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（二）教务处组织专家评委会对教材进行审稿、验收。验收合格的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产教融合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教材将根据使用计划由教务处按照相关规定统一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出版，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原则上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教材要在立项后两年内出版。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不合格的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产教融合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教材学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不予采用，需重新修改后于第二年重新申请验收。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  <w:t>第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五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  <w:t>章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  <w:t xml:space="preserve"> 教材管理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和资助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教务处是学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产教融合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教材规划、出版和使用的组织管理部门。凡未经学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审定通过的教材，一律不准进入课堂使用。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十七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条 教材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建设经费保障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学校设立专项经费支持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产教融合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教材建设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资助经费发放到院部，资助标准为新编教材2万元/种，再版重修教材1万元/种。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省级以上新形态数字教材2.5万元/种。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十八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版权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经学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立项的教材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编写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，属于工作职责行为，由学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联系出版，教材著作权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即版权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、发行权归属学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，编写人员享有署名权。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（二）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教材主编要对教材的知识产权负责。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十九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本办法自公布之日起执行，原《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郑州工商学院“立德树人”校本教材管理办法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教字〔2017〕8号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二十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本办法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由教务处负责解释。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附件：产教融合教材建设项目申报书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 w:val="0"/>
        <w:snapToGrid w:val="0"/>
        <w:spacing w:line="348" w:lineRule="auto"/>
        <w:ind w:right="0" w:rightChars="0" w:firstLine="0" w:firstLineChars="0"/>
        <w:jc w:val="right"/>
        <w:textAlignment w:val="auto"/>
        <w:rPr>
          <w:rFonts w:hint="eastAsia" w:ascii="仿宋_GB2312" w:hAnsi="华文仿宋" w:eastAsia="仿宋_GB2312"/>
          <w:color w:val="00000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 w:val="0"/>
        <w:snapToGrid w:val="0"/>
        <w:spacing w:line="348" w:lineRule="auto"/>
        <w:ind w:right="0" w:rightChars="0" w:firstLine="0" w:firstLineChars="0"/>
        <w:jc w:val="right"/>
        <w:textAlignment w:val="auto"/>
        <w:rPr>
          <w:rFonts w:hint="eastAsia" w:ascii="仿宋_GB2312" w:hAnsi="华文仿宋" w:eastAsia="仿宋_GB2312"/>
          <w:color w:val="00000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 w:val="0"/>
        <w:snapToGrid w:val="0"/>
        <w:spacing w:line="348" w:lineRule="auto"/>
        <w:ind w:right="0" w:rightChars="0" w:firstLine="0" w:firstLineChars="0"/>
        <w:jc w:val="right"/>
        <w:textAlignment w:val="auto"/>
        <w:rPr>
          <w:rFonts w:hint="eastAsia" w:ascii="仿宋_GB2312" w:hAnsi="华文仿宋" w:eastAsia="仿宋_GB2312"/>
          <w:color w:val="00000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 w:val="0"/>
        <w:snapToGrid w:val="0"/>
        <w:spacing w:line="348" w:lineRule="auto"/>
        <w:ind w:right="0" w:rightChars="0" w:firstLine="0" w:firstLineChars="0"/>
        <w:jc w:val="right"/>
        <w:textAlignment w:val="auto"/>
        <w:rPr>
          <w:rFonts w:hint="eastAsia" w:ascii="仿宋_GB2312" w:hAnsi="华文仿宋" w:eastAsia="仿宋_GB2312"/>
          <w:color w:val="00000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 w:val="0"/>
        <w:snapToGrid w:val="0"/>
        <w:spacing w:line="348" w:lineRule="auto"/>
        <w:ind w:right="0" w:rightChars="0" w:firstLine="0" w:firstLineChars="0"/>
        <w:jc w:val="right"/>
        <w:textAlignment w:val="auto"/>
        <w:rPr>
          <w:rFonts w:hint="eastAsia" w:ascii="仿宋_GB2312" w:hAnsi="华文仿宋" w:eastAsia="仿宋_GB2312"/>
          <w:color w:val="00000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 w:val="0"/>
        <w:snapToGrid w:val="0"/>
        <w:spacing w:line="348" w:lineRule="auto"/>
        <w:ind w:right="0" w:rightChars="0" w:firstLine="0" w:firstLineChars="0"/>
        <w:jc w:val="right"/>
        <w:textAlignment w:val="auto"/>
        <w:rPr>
          <w:rFonts w:hint="eastAsia" w:ascii="仿宋_GB2312" w:hAnsi="华文仿宋" w:eastAsia="仿宋_GB2312"/>
          <w:color w:val="00000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 w:val="0"/>
        <w:snapToGrid w:val="0"/>
        <w:spacing w:line="348" w:lineRule="auto"/>
        <w:ind w:right="0" w:rightChars="0" w:firstLine="0" w:firstLineChars="0"/>
        <w:jc w:val="right"/>
        <w:textAlignment w:val="auto"/>
        <w:rPr>
          <w:rFonts w:hint="eastAsia" w:ascii="仿宋_GB2312" w:hAnsi="华文仿宋" w:eastAsia="仿宋_GB2312"/>
          <w:color w:val="00000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 w:val="0"/>
        <w:snapToGrid w:val="0"/>
        <w:spacing w:line="348" w:lineRule="auto"/>
        <w:ind w:right="0" w:rightChars="0" w:firstLine="0" w:firstLineChars="0"/>
        <w:jc w:val="right"/>
        <w:textAlignment w:val="auto"/>
        <w:rPr>
          <w:rFonts w:hint="eastAsia" w:ascii="仿宋_GB2312" w:hAnsi="华文仿宋" w:eastAsia="仿宋_GB2312"/>
          <w:color w:val="00000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 w:val="0"/>
        <w:snapToGrid w:val="0"/>
        <w:spacing w:line="348" w:lineRule="auto"/>
        <w:ind w:right="0" w:rightChars="0" w:firstLine="0" w:firstLineChars="0"/>
        <w:jc w:val="right"/>
        <w:textAlignment w:val="auto"/>
        <w:rPr>
          <w:rFonts w:hint="eastAsia" w:ascii="仿宋_GB2312" w:hAnsi="华文仿宋" w:eastAsia="仿宋_GB2312"/>
          <w:color w:val="00000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 w:val="0"/>
        <w:snapToGrid w:val="0"/>
        <w:spacing w:line="348" w:lineRule="auto"/>
        <w:ind w:right="0" w:rightChars="0" w:firstLine="0" w:firstLineChars="0"/>
        <w:jc w:val="right"/>
        <w:textAlignment w:val="auto"/>
        <w:rPr>
          <w:rFonts w:hint="eastAsia" w:ascii="仿宋_GB2312" w:hAnsi="华文仿宋" w:eastAsia="仿宋_GB2312"/>
          <w:color w:val="00000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 w:val="0"/>
        <w:snapToGrid w:val="0"/>
        <w:spacing w:line="348" w:lineRule="auto"/>
        <w:ind w:right="0" w:rightChars="0" w:firstLine="0" w:firstLineChars="0"/>
        <w:jc w:val="right"/>
        <w:textAlignment w:val="auto"/>
        <w:rPr>
          <w:rFonts w:hint="eastAsia" w:ascii="仿宋_GB2312" w:hAnsi="华文仿宋" w:eastAsia="仿宋_GB2312"/>
          <w:color w:val="00000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 w:val="0"/>
        <w:snapToGrid w:val="0"/>
        <w:spacing w:line="348" w:lineRule="auto"/>
        <w:ind w:right="0" w:rightChars="0" w:firstLine="0" w:firstLineChars="0"/>
        <w:jc w:val="right"/>
        <w:textAlignment w:val="auto"/>
        <w:rPr>
          <w:rFonts w:hint="eastAsia" w:ascii="仿宋_GB2312" w:hAnsi="华文仿宋" w:eastAsia="仿宋_GB2312"/>
          <w:color w:val="00000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 w:val="0"/>
        <w:snapToGrid w:val="0"/>
        <w:spacing w:line="348" w:lineRule="auto"/>
        <w:ind w:right="0" w:rightChars="0" w:firstLine="0" w:firstLineChars="0"/>
        <w:jc w:val="right"/>
        <w:textAlignment w:val="auto"/>
        <w:rPr>
          <w:rFonts w:hint="eastAsia" w:ascii="仿宋_GB2312" w:hAnsi="华文仿宋" w:eastAsia="仿宋_GB2312"/>
          <w:color w:val="00000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 w:val="0"/>
        <w:snapToGrid w:val="0"/>
        <w:spacing w:line="348" w:lineRule="auto"/>
        <w:ind w:right="0" w:rightChars="0" w:firstLine="0" w:firstLineChars="0"/>
        <w:jc w:val="right"/>
        <w:textAlignment w:val="auto"/>
        <w:rPr>
          <w:rFonts w:hint="eastAsia" w:ascii="仿宋_GB2312" w:hAnsi="华文仿宋" w:eastAsia="仿宋_GB2312"/>
          <w:color w:val="000000"/>
          <w:w w:val="10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/>
        <w:textAlignment w:val="auto"/>
        <w:rPr>
          <w:rFonts w:hint="eastAsia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ascii="楷体" w:hAnsi="楷体" w:eastAsia="楷体" w:cs="楷体"/>
          <w:b/>
          <w:bCs/>
          <w:lang w:eastAsia="zh-CN"/>
        </w:rPr>
        <w:drawing>
          <wp:inline distT="0" distB="0" distL="114300" distR="114300">
            <wp:extent cx="4054475" cy="960120"/>
            <wp:effectExtent l="0" t="0" r="0" b="0"/>
            <wp:docPr id="8" name="图片 1" descr="学校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学校logo"/>
                    <pic:cNvPicPr>
                      <a:picLocks noChangeAspect="1"/>
                    </pic:cNvPicPr>
                  </pic:nvPicPr>
                  <pic:blipFill>
                    <a:blip r:embed="rId9"/>
                    <a:srcRect l="14702" t="24980" b="34305"/>
                    <a:stretch>
                      <a:fillRect/>
                    </a:stretch>
                  </pic:blipFill>
                  <pic:spPr>
                    <a:xfrm>
                      <a:off x="0" y="0"/>
                      <a:ext cx="405447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</w:rPr>
        <w:t>产教融合教材建设项目申报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lang w:val="en-US" w:eastAsia="zh-CN"/>
        </w:rPr>
        <w:t>书</w:t>
      </w:r>
    </w:p>
    <w:p>
      <w:pPr>
        <w:spacing w:line="360" w:lineRule="auto"/>
        <w:ind w:left="840" w:leftChars="400"/>
        <w:rPr>
          <w:rFonts w:hint="eastAsia" w:eastAsia="黑体"/>
          <w:sz w:val="28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1" w:type="dxa"/>
            <w:noWrap w:val="0"/>
            <w:vAlign w:val="center"/>
          </w:tcPr>
          <w:tbl>
            <w:tblPr>
              <w:tblStyle w:val="9"/>
              <w:tblW w:w="0" w:type="auto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21"/>
            </w:tblGrid>
            <w:tr>
              <w:trPr>
                <w:trHeight w:val="624" w:hRule="atLeast"/>
                <w:jc w:val="center"/>
              </w:trPr>
              <w:tc>
                <w:tcPr>
                  <w:tcW w:w="6821" w:type="dxa"/>
                  <w:noWrap w:val="0"/>
                  <w:vAlign w:val="center"/>
                </w:tcPr>
                <w:p>
                  <w:pPr>
                    <w:spacing w:line="360" w:lineRule="auto"/>
                    <w:rPr>
                      <w:rFonts w:hint="eastAsia" w:eastAsia="黑体"/>
                      <w:spacing w:val="80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spacing w:val="-12"/>
                      <w:sz w:val="28"/>
                      <w:szCs w:val="28"/>
                      <w:lang w:val="en-US" w:eastAsia="zh-CN"/>
                    </w:rPr>
                    <w:t>教材名称：</w:t>
                  </w:r>
                  <w:r>
                    <w:rPr>
                      <w:rFonts w:hint="eastAsia" w:eastAsia="黑体"/>
                      <w:spacing w:val="80"/>
                      <w:sz w:val="28"/>
                      <w:szCs w:val="28"/>
                      <w:u w:val="single"/>
                    </w:rPr>
                    <w:t xml:space="preserve">              </w:t>
                  </w:r>
                  <w:r>
                    <w:rPr>
                      <w:rFonts w:hint="eastAsia" w:eastAsia="黑体"/>
                      <w:spacing w:val="80"/>
                      <w:sz w:val="28"/>
                      <w:szCs w:val="28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eastAsia="黑体"/>
                      <w:spacing w:val="80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</w:tr>
          </w:tbl>
          <w:p>
            <w:pPr>
              <w:spacing w:line="360" w:lineRule="auto"/>
              <w:rPr>
                <w:rFonts w:hint="eastAsia" w:eastAsia="黑体"/>
                <w:spacing w:val="8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1" w:type="dxa"/>
            <w:noWrap w:val="0"/>
            <w:vAlign w:val="center"/>
          </w:tcPr>
          <w:p>
            <w:pPr>
              <w:spacing w:line="360" w:lineRule="auto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pacing w:val="-12"/>
                <w:sz w:val="28"/>
                <w:szCs w:val="28"/>
                <w:lang w:val="en-US" w:eastAsia="zh-CN"/>
              </w:rPr>
              <w:t>负责人：</w:t>
            </w:r>
            <w:r>
              <w:rPr>
                <w:rFonts w:hint="eastAsia" w:eastAsia="黑体"/>
                <w:sz w:val="28"/>
                <w:u w:val="single"/>
              </w:rPr>
              <w:t xml:space="preserve">                                </w:t>
            </w:r>
            <w:r>
              <w:rPr>
                <w:rFonts w:hint="eastAsia" w:eastAsia="黑体"/>
                <w:sz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eastAsia="黑体"/>
                <w:sz w:val="28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1" w:type="dxa"/>
            <w:noWrap w:val="0"/>
            <w:vAlign w:val="center"/>
          </w:tcPr>
          <w:p>
            <w:pPr>
              <w:spacing w:line="360" w:lineRule="auto"/>
              <w:rPr>
                <w:rFonts w:hint="default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12"/>
                <w:sz w:val="28"/>
                <w:szCs w:val="28"/>
                <w:lang w:val="en-US" w:eastAsia="zh-CN"/>
              </w:rPr>
              <w:t>项目类型：</w:t>
            </w:r>
            <w:r>
              <w:rPr>
                <w:rFonts w:hint="eastAsia" w:ascii="Times New Roman" w:hAnsi="Times New Roman" w:eastAsia="黑体" w:cs="Times New Roman"/>
                <w:spacing w:val="-12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黑体" w:cs="Times New Roman"/>
                <w:spacing w:val="-12"/>
                <w:sz w:val="28"/>
                <w:szCs w:val="28"/>
                <w:u w:val="singl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spacing w:val="-12"/>
                <w:sz w:val="28"/>
                <w:szCs w:val="28"/>
                <w:u w:val="single"/>
                <w:lang w:val="en-US" w:eastAsia="zh-CN"/>
              </w:rPr>
              <w:t xml:space="preserve"> 新编     </w:t>
            </w:r>
            <w:r>
              <w:rPr>
                <w:rFonts w:hint="eastAsia" w:ascii="Times New Roman" w:hAnsi="Times New Roman" w:eastAsia="黑体" w:cs="Times New Roman"/>
                <w:spacing w:val="-12"/>
                <w:sz w:val="28"/>
                <w:szCs w:val="28"/>
                <w:u w:val="singl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spacing w:val="-12"/>
                <w:sz w:val="28"/>
                <w:szCs w:val="28"/>
                <w:u w:val="single"/>
                <w:lang w:val="en-US" w:eastAsia="zh-CN"/>
              </w:rPr>
              <w:t xml:space="preserve">  修订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1" w:type="dxa"/>
            <w:noWrap w:val="0"/>
            <w:vAlign w:val="center"/>
          </w:tcPr>
          <w:p>
            <w:pPr>
              <w:spacing w:line="360" w:lineRule="auto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  <w:szCs w:val="28"/>
              </w:rPr>
              <w:t>负责人职称</w:t>
            </w:r>
            <w:r>
              <w:rPr>
                <w:rFonts w:hint="eastAsia" w:eastAsia="黑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eastAsia="黑体"/>
                <w:sz w:val="28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1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eastAsia="黑体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spacing w:val="-12"/>
                <w:sz w:val="28"/>
                <w:szCs w:val="28"/>
                <w:lang w:val="en-US" w:eastAsia="zh-CN"/>
              </w:rPr>
              <w:t>所在单位</w:t>
            </w:r>
            <w:r>
              <w:rPr>
                <w:rFonts w:hint="eastAsia" w:ascii="Times New Roman" w:hAnsi="Times New Roman" w:eastAsia="黑体" w:cs="Times New Roman"/>
                <w:spacing w:val="-12"/>
                <w:sz w:val="28"/>
                <w:szCs w:val="28"/>
              </w:rPr>
              <w:t>名称</w:t>
            </w:r>
            <w:r>
              <w:rPr>
                <w:rFonts w:hint="eastAsia" w:ascii="Times New Roman" w:hAnsi="Times New Roman" w:eastAsia="黑体" w:cs="Times New Roman"/>
                <w:spacing w:val="-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eastAsia="黑体"/>
                <w:sz w:val="28"/>
                <w:u w:val="singl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1" w:type="dxa"/>
            <w:noWrap w:val="0"/>
            <w:vAlign w:val="center"/>
          </w:tcPr>
          <w:p>
            <w:pPr>
              <w:spacing w:line="360" w:lineRule="auto"/>
              <w:rPr>
                <w:rFonts w:eastAsia="黑体"/>
                <w:spacing w:val="80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黑体" w:cs="Times New Roman"/>
                <w:spacing w:val="-12"/>
                <w:sz w:val="28"/>
                <w:szCs w:val="28"/>
                <w:lang w:val="en-US" w:eastAsia="zh-CN"/>
              </w:rPr>
              <w:t>合作企业（单位）名称：</w:t>
            </w:r>
            <w:r>
              <w:rPr>
                <w:rFonts w:hint="eastAsia" w:eastAsia="黑体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1" w:type="dxa"/>
            <w:noWrap w:val="0"/>
            <w:vAlign w:val="center"/>
          </w:tcPr>
          <w:p>
            <w:pPr>
              <w:spacing w:line="360" w:lineRule="auto"/>
              <w:rPr>
                <w:rFonts w:hint="eastAsia" w:eastAsia="黑体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spacing w:val="-12"/>
                <w:sz w:val="28"/>
                <w:szCs w:val="28"/>
              </w:rPr>
              <w:t>适用课程名称</w:t>
            </w:r>
            <w:r>
              <w:rPr>
                <w:rFonts w:hint="eastAsia" w:ascii="Times New Roman" w:hAnsi="Times New Roman" w:eastAsia="黑体" w:cs="Times New Roman"/>
                <w:spacing w:val="-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eastAsia="黑体"/>
                <w:sz w:val="28"/>
                <w:u w:val="singl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1" w:type="dxa"/>
            <w:noWrap w:val="0"/>
            <w:vAlign w:val="center"/>
          </w:tcPr>
          <w:p>
            <w:pPr>
              <w:spacing w:line="360" w:lineRule="auto"/>
              <w:rPr>
                <w:rFonts w:hint="eastAsia" w:eastAsia="黑体"/>
                <w:spacing w:val="-12"/>
                <w:sz w:val="28"/>
                <w:szCs w:val="28"/>
                <w:u w:val="single"/>
              </w:rPr>
            </w:pPr>
            <w:r>
              <w:rPr>
                <w:rFonts w:hint="eastAsia" w:eastAsia="黑体"/>
                <w:spacing w:val="-12"/>
                <w:sz w:val="28"/>
                <w:szCs w:val="28"/>
              </w:rPr>
              <w:t>适用课程类型</w:t>
            </w:r>
            <w:r>
              <w:rPr>
                <w:rFonts w:hint="eastAsia" w:eastAsia="黑体"/>
                <w:spacing w:val="-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eastAsia="黑体"/>
                <w:spacing w:val="-12"/>
                <w:sz w:val="28"/>
                <w:szCs w:val="28"/>
                <w:u w:val="single"/>
              </w:rPr>
              <w:t xml:space="preserve">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1" w:type="dxa"/>
            <w:noWrap w:val="0"/>
            <w:vAlign w:val="center"/>
          </w:tcPr>
          <w:p>
            <w:pPr>
              <w:spacing w:line="360" w:lineRule="auto"/>
              <w:rPr>
                <w:rFonts w:hint="eastAsia" w:eastAsia="黑体"/>
                <w:sz w:val="28"/>
                <w:u w:val="single"/>
              </w:rPr>
            </w:pPr>
            <w:r>
              <w:rPr>
                <w:rFonts w:hint="eastAsia" w:ascii="Times New Roman" w:hAnsi="Times New Roman" w:eastAsia="黑体" w:cs="Times New Roman"/>
                <w:spacing w:val="-12"/>
                <w:sz w:val="28"/>
                <w:szCs w:val="28"/>
              </w:rPr>
              <w:t>适用专业名称</w:t>
            </w:r>
            <w:r>
              <w:rPr>
                <w:rFonts w:hint="eastAsia" w:ascii="Times New Roman" w:hAnsi="Times New Roman" w:eastAsia="黑体" w:cs="Times New Roman"/>
                <w:spacing w:val="-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eastAsia="黑体"/>
                <w:sz w:val="28"/>
                <w:u w:val="single"/>
              </w:rPr>
              <w:t xml:space="preserve">                                   </w:t>
            </w:r>
          </w:p>
        </w:tc>
      </w:tr>
    </w:tbl>
    <w:p>
      <w:pPr>
        <w:spacing w:line="360" w:lineRule="auto"/>
        <w:jc w:val="center"/>
        <w:rPr>
          <w:rFonts w:hint="eastAsia" w:ascii="黑体" w:eastAsia="黑体"/>
          <w:sz w:val="24"/>
        </w:rPr>
      </w:pPr>
    </w:p>
    <w:p>
      <w:pPr>
        <w:spacing w:line="360" w:lineRule="auto"/>
        <w:jc w:val="center"/>
        <w:rPr>
          <w:rFonts w:hint="eastAsia" w:ascii="黑体" w:eastAsia="黑体"/>
          <w:sz w:val="24"/>
        </w:rPr>
      </w:pPr>
    </w:p>
    <w:p>
      <w:pPr>
        <w:spacing w:line="360" w:lineRule="auto"/>
        <w:jc w:val="center"/>
        <w:rPr>
          <w:rFonts w:hint="eastAsia" w:ascii="黑体" w:eastAsia="黑体"/>
          <w:sz w:val="24"/>
        </w:rPr>
      </w:pPr>
    </w:p>
    <w:p>
      <w:pPr>
        <w:jc w:val="center"/>
        <w:outlineLvl w:val="0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郑州工商学院教务处</w:t>
      </w:r>
    </w:p>
    <w:p>
      <w:pPr>
        <w:jc w:val="center"/>
        <w:rPr>
          <w:rFonts w:hint="eastAsia"/>
        </w:rPr>
      </w:pPr>
      <w:r>
        <w:rPr>
          <w:rFonts w:hint="eastAsia" w:ascii="仿宋_GB2312" w:eastAsia="仿宋_GB2312"/>
          <w:sz w:val="28"/>
        </w:rPr>
        <w:t xml:space="preserve"> 年   月   日</w:t>
      </w:r>
    </w:p>
    <w:p>
      <w:pPr>
        <w:spacing w:line="360" w:lineRule="auto"/>
        <w:sectPr>
          <w:footerReference r:id="rId5" w:type="first"/>
          <w:head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0"/>
        <w:rPr>
          <w:rFonts w:hint="eastAsia" w:ascii="黑体" w:eastAsia="黑体"/>
          <w:sz w:val="36"/>
        </w:rPr>
      </w:pPr>
    </w:p>
    <w:p>
      <w:pPr>
        <w:jc w:val="center"/>
        <w:outlineLvl w:val="0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填 写 要 求</w:t>
      </w:r>
    </w:p>
    <w:p>
      <w:pPr>
        <w:rPr>
          <w:rFonts w:ascii="仿宋_GB2312" w:eastAsia="仿宋_GB2312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一、</w:t>
      </w:r>
      <w:r>
        <w:rPr>
          <w:rFonts w:hint="eastAsia" w:ascii="宋体" w:hAnsi="宋体" w:eastAsia="宋体" w:cs="宋体"/>
          <w:sz w:val="28"/>
        </w:rPr>
        <w:t>严格按表中要求如实填写各项。</w:t>
      </w:r>
    </w:p>
    <w:p>
      <w:pPr>
        <w:spacing w:line="360" w:lineRule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二、以word文档格式填写表中各栏目。</w:t>
      </w:r>
    </w:p>
    <w:p>
      <w:pPr>
        <w:spacing w:line="360" w:lineRule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三、一律以A4篇幅上报，如表格篇幅不够可加长。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</w:rPr>
        <w:t>四、如有附件或其他情况说明，请另加纸。</w:t>
      </w:r>
    </w:p>
    <w:p>
      <w:pPr>
        <w:rPr>
          <w:rFonts w:hint="eastAsia" w:ascii="宋体" w:hAnsi="宋体" w:eastAsia="宋体" w:cs="宋体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注：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</w:rPr>
        <w:t>适用课程类型主要指“</w:t>
      </w:r>
      <w:r>
        <w:rPr>
          <w:rFonts w:hint="eastAsia" w:ascii="宋体" w:hAnsi="宋体" w:eastAsia="宋体" w:cs="宋体"/>
          <w:sz w:val="28"/>
          <w:lang w:val="en-US" w:eastAsia="zh-CN"/>
        </w:rPr>
        <w:t>专业</w:t>
      </w:r>
      <w:r>
        <w:rPr>
          <w:rFonts w:hint="eastAsia" w:ascii="宋体" w:hAnsi="宋体" w:eastAsia="宋体" w:cs="宋体"/>
          <w:sz w:val="28"/>
        </w:rPr>
        <w:t>课</w:t>
      </w:r>
      <w:r>
        <w:rPr>
          <w:rFonts w:hint="eastAsia" w:ascii="宋体" w:hAnsi="宋体" w:eastAsia="宋体" w:cs="宋体"/>
          <w:sz w:val="28"/>
          <w:lang w:eastAsia="zh-CN"/>
        </w:rPr>
        <w:t>”“</w:t>
      </w:r>
      <w:r>
        <w:rPr>
          <w:rFonts w:hint="eastAsia" w:ascii="宋体" w:hAnsi="宋体" w:eastAsia="宋体" w:cs="宋体"/>
          <w:sz w:val="28"/>
          <w:lang w:val="en-US" w:eastAsia="zh-CN"/>
        </w:rPr>
        <w:t>公共</w:t>
      </w:r>
      <w:r>
        <w:rPr>
          <w:rFonts w:hint="eastAsia" w:ascii="宋体" w:hAnsi="宋体" w:eastAsia="宋体" w:cs="宋体"/>
          <w:sz w:val="28"/>
        </w:rPr>
        <w:t>课”。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2.适用专业指教材适用课程所属专业名称，一般为人才培养方案中涉及的专业名称，适用多个专业的可多填。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ectPr>
          <w:footerReference r:id="rId6" w:type="default"/>
          <w:pgSz w:w="11906" w:h="16838"/>
          <w:pgMar w:top="1440" w:right="1800" w:bottom="935" w:left="1800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spacing w:line="360" w:lineRule="auto"/>
        <w:rPr>
          <w:rFonts w:hint="eastAsia" w:ascii="黑体" w:eastAsia="黑体"/>
          <w:b w:val="0"/>
          <w:bCs w:val="0"/>
          <w:sz w:val="28"/>
          <w:szCs w:val="28"/>
        </w:rPr>
      </w:pPr>
      <w:r>
        <w:rPr>
          <w:rFonts w:hint="eastAsia" w:ascii="黑体" w:eastAsia="黑体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黑体" w:eastAsia="黑体"/>
          <w:b w:val="0"/>
          <w:bCs w:val="0"/>
          <w:sz w:val="28"/>
          <w:szCs w:val="28"/>
        </w:rPr>
        <w:t>教材编写</w:t>
      </w:r>
      <w:r>
        <w:rPr>
          <w:rFonts w:hint="eastAsia" w:ascii="黑体" w:eastAsia="黑体"/>
          <w:b w:val="0"/>
          <w:bCs w:val="0"/>
          <w:sz w:val="28"/>
          <w:szCs w:val="28"/>
          <w:lang w:val="en-US" w:eastAsia="zh-CN"/>
        </w:rPr>
        <w:t>项目组</w:t>
      </w:r>
      <w:r>
        <w:rPr>
          <w:rFonts w:hint="eastAsia" w:ascii="黑体" w:eastAsia="黑体"/>
          <w:b w:val="0"/>
          <w:bCs w:val="0"/>
          <w:sz w:val="28"/>
          <w:szCs w:val="28"/>
        </w:rPr>
        <w:t>情况</w:t>
      </w:r>
    </w:p>
    <w:tbl>
      <w:tblPr>
        <w:tblStyle w:val="9"/>
        <w:tblW w:w="54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242"/>
        <w:gridCol w:w="894"/>
        <w:gridCol w:w="199"/>
        <w:gridCol w:w="82"/>
        <w:gridCol w:w="515"/>
        <w:gridCol w:w="1180"/>
        <w:gridCol w:w="26"/>
        <w:gridCol w:w="862"/>
        <w:gridCol w:w="30"/>
        <w:gridCol w:w="418"/>
        <w:gridCol w:w="506"/>
        <w:gridCol w:w="1006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05" w:type="pct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  <w:t>项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  <w:t>目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  <w:t>简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  <w:t>况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  <w:t>项目名称</w:t>
            </w:r>
          </w:p>
        </w:tc>
        <w:tc>
          <w:tcPr>
            <w:tcW w:w="3830" w:type="pct"/>
            <w:gridSpan w:val="1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505" w:type="pct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66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  <w:t>研究周期</w:t>
            </w:r>
          </w:p>
        </w:tc>
        <w:tc>
          <w:tcPr>
            <w:tcW w:w="3830" w:type="pct"/>
            <w:gridSpan w:val="1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  <w:t>年    月  至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505" w:type="pct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66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  <w:t>项目选题编号</w:t>
            </w:r>
          </w:p>
        </w:tc>
        <w:tc>
          <w:tcPr>
            <w:tcW w:w="3830" w:type="pct"/>
            <w:gridSpan w:val="1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505" w:type="pct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  <w:t>项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  <w:t>目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  <w:lang w:eastAsia="zh-CN"/>
              </w:rPr>
              <w:t>负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  <w:lang w:eastAsia="zh-CN"/>
              </w:rPr>
              <w:t>责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  <w:t>人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  <w:t>姓名</w:t>
            </w:r>
          </w:p>
        </w:tc>
        <w:tc>
          <w:tcPr>
            <w:tcW w:w="901" w:type="pct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63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  <w:t>性别</w:t>
            </w:r>
          </w:p>
        </w:tc>
        <w:tc>
          <w:tcPr>
            <w:tcW w:w="490" w:type="pct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492" w:type="pct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  <w:t>出生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  <w:t>年月</w:t>
            </w:r>
          </w:p>
        </w:tc>
        <w:tc>
          <w:tcPr>
            <w:tcW w:w="1315" w:type="pct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505" w:type="pct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1290" w:type="pct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  <w:t>专业技术职务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  <w:t>/行政职务</w:t>
            </w:r>
          </w:p>
        </w:tc>
        <w:tc>
          <w:tcPr>
            <w:tcW w:w="905" w:type="pct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  <w:t>/</w:t>
            </w:r>
          </w:p>
        </w:tc>
        <w:tc>
          <w:tcPr>
            <w:tcW w:w="983" w:type="pct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  <w:t>最终学位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  <w:t>/毕业院校</w:t>
            </w:r>
          </w:p>
        </w:tc>
        <w:tc>
          <w:tcPr>
            <w:tcW w:w="1315" w:type="pct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5" w:type="pct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663" w:type="pct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  <w:t>所在单位</w:t>
            </w:r>
          </w:p>
        </w:tc>
        <w:tc>
          <w:tcPr>
            <w:tcW w:w="626" w:type="pct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  <w:lang w:eastAsia="zh-CN"/>
              </w:rPr>
              <w:t>院（部）</w:t>
            </w:r>
          </w:p>
        </w:tc>
        <w:tc>
          <w:tcPr>
            <w:tcW w:w="905" w:type="pct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983" w:type="pct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  <w:t>电话</w:t>
            </w:r>
          </w:p>
        </w:tc>
        <w:tc>
          <w:tcPr>
            <w:tcW w:w="1315" w:type="pct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505" w:type="pct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663" w:type="pct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626" w:type="pct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  <w:t>电子邮箱</w:t>
            </w:r>
          </w:p>
        </w:tc>
        <w:tc>
          <w:tcPr>
            <w:tcW w:w="3203" w:type="pct"/>
            <w:gridSpan w:val="9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1" w:hRule="atLeast"/>
          <w:jc w:val="center"/>
        </w:trPr>
        <w:tc>
          <w:tcPr>
            <w:tcW w:w="505" w:type="pct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663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  <w:t>主要教学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  <w:t>工作简历</w:t>
            </w:r>
          </w:p>
        </w:tc>
        <w:tc>
          <w:tcPr>
            <w:tcW w:w="3830" w:type="pct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05" w:type="pct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663" w:type="pct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  <w:t>主要</w:t>
            </w:r>
            <w:r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  <w:lang w:val="en-US" w:eastAsia="zh-CN"/>
              </w:rPr>
              <w:t>教材编写</w:t>
            </w:r>
            <w:r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  <w:t>和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  <w:lang w:val="en-US" w:eastAsia="zh-CN"/>
              </w:rPr>
              <w:t>科研</w:t>
            </w:r>
            <w:r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  <w:t>成果</w:t>
            </w:r>
          </w:p>
        </w:tc>
        <w:tc>
          <w:tcPr>
            <w:tcW w:w="583" w:type="pct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  <w:t>时 间</w:t>
            </w:r>
          </w:p>
        </w:tc>
        <w:tc>
          <w:tcPr>
            <w:tcW w:w="962" w:type="pct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  <w:t>项目名称</w:t>
            </w:r>
          </w:p>
        </w:tc>
        <w:tc>
          <w:tcPr>
            <w:tcW w:w="699" w:type="pct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  <w:t>颁发部门</w:t>
            </w:r>
          </w:p>
        </w:tc>
        <w:tc>
          <w:tcPr>
            <w:tcW w:w="806" w:type="pct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  <w:t>获奖等次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505" w:type="pct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663" w:type="pct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583" w:type="pct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962" w:type="pct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699" w:type="pct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806" w:type="pct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77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505" w:type="pct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663" w:type="pct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583" w:type="pct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962" w:type="pct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699" w:type="pct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806" w:type="pct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77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505" w:type="pct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663" w:type="pct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583" w:type="pct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962" w:type="pct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699" w:type="pct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806" w:type="pct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77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505" w:type="pct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  <w:t>项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  <w:t>目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  <w:t>组</w:t>
            </w:r>
          </w:p>
        </w:tc>
        <w:tc>
          <w:tcPr>
            <w:tcW w:w="663" w:type="pct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  <w:t>主要成员</w:t>
            </w:r>
          </w:p>
        </w:tc>
        <w:tc>
          <w:tcPr>
            <w:tcW w:w="477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  <w:t>姓名</w:t>
            </w:r>
          </w:p>
        </w:tc>
        <w:tc>
          <w:tcPr>
            <w:tcW w:w="424" w:type="pct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  <w:t>出生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  <w:t>年月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  <w:t>职称</w:t>
            </w:r>
          </w:p>
        </w:tc>
        <w:tc>
          <w:tcPr>
            <w:tcW w:w="474" w:type="pct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  <w:t>工作单位</w:t>
            </w:r>
          </w:p>
        </w:tc>
        <w:tc>
          <w:tcPr>
            <w:tcW w:w="1044" w:type="pct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  <w:t>分工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1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505" w:type="pct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663" w:type="pct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477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  <w:lang w:eastAsia="zh-CN"/>
              </w:rPr>
            </w:pPr>
          </w:p>
        </w:tc>
        <w:tc>
          <w:tcPr>
            <w:tcW w:w="424" w:type="pct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63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474" w:type="pct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1044" w:type="pct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77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505" w:type="pct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663" w:type="pct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477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424" w:type="pct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63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474" w:type="pct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1044" w:type="pct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77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505" w:type="pct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663" w:type="pct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477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424" w:type="pct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63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474" w:type="pct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1044" w:type="pct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77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505" w:type="pct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663" w:type="pct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477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424" w:type="pct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63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474" w:type="pct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1044" w:type="pct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77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505" w:type="pct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663" w:type="pct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477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424" w:type="pct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63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474" w:type="pct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1044" w:type="pct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  <w:tc>
          <w:tcPr>
            <w:tcW w:w="77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黑体" w:eastAsia="黑体"/>
          <w:b w:val="0"/>
          <w:bCs w:val="0"/>
          <w:color w:val="auto"/>
          <w:sz w:val="28"/>
          <w:szCs w:val="28"/>
        </w:rPr>
      </w:pPr>
      <w:r>
        <w:rPr>
          <w:rFonts w:hint="eastAsia" w:ascii="黑体" w:eastAsia="黑体"/>
          <w:b w:val="0"/>
          <w:bCs w:val="0"/>
          <w:color w:val="auto"/>
          <w:sz w:val="28"/>
          <w:szCs w:val="28"/>
          <w:lang w:val="en-US" w:eastAsia="zh-CN"/>
        </w:rPr>
        <w:t>2.</w:t>
      </w:r>
      <w:r>
        <w:rPr>
          <w:rFonts w:hint="eastAsia" w:ascii="黑体" w:eastAsia="黑体"/>
          <w:b w:val="0"/>
          <w:bCs w:val="0"/>
          <w:color w:val="auto"/>
          <w:sz w:val="28"/>
          <w:szCs w:val="28"/>
        </w:rPr>
        <w:t>合作企业</w:t>
      </w:r>
      <w:r>
        <w:rPr>
          <w:rFonts w:hint="eastAsia" w:ascii="黑体" w:eastAsia="黑体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黑体" w:eastAsia="黑体"/>
          <w:b w:val="0"/>
          <w:bCs w:val="0"/>
          <w:color w:val="auto"/>
          <w:sz w:val="28"/>
          <w:szCs w:val="28"/>
          <w:lang w:val="en-US" w:eastAsia="zh-CN"/>
        </w:rPr>
        <w:t>单位</w:t>
      </w:r>
      <w:r>
        <w:rPr>
          <w:rFonts w:hint="eastAsia" w:ascii="黑体" w:eastAsia="黑体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黑体" w:eastAsia="黑体"/>
          <w:b w:val="0"/>
          <w:bCs w:val="0"/>
          <w:color w:val="auto"/>
          <w:sz w:val="28"/>
          <w:szCs w:val="28"/>
        </w:rPr>
        <w:t>信息</w:t>
      </w:r>
    </w:p>
    <w:tbl>
      <w:tblPr>
        <w:tblStyle w:val="9"/>
        <w:tblW w:w="941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87"/>
        <w:gridCol w:w="4658"/>
        <w:gridCol w:w="338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80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4"/>
              </w:rPr>
              <w:t>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4"/>
              </w:rPr>
              <w:t>本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4"/>
              </w:rPr>
              <w:t>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4"/>
              </w:rPr>
              <w:t>息</w:t>
            </w:r>
          </w:p>
        </w:tc>
        <w:tc>
          <w:tcPr>
            <w:tcW w:w="5245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4"/>
              </w:rPr>
              <w:t>合作企业（单位）名称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4"/>
              </w:rPr>
              <w:t>产业类型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58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338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58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338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58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338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6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4"/>
              </w:rPr>
              <w:t>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4"/>
              </w:rPr>
              <w:t>业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4"/>
              </w:rPr>
              <w:t>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4"/>
              </w:rPr>
              <w:t>绍</w:t>
            </w:r>
          </w:p>
        </w:tc>
        <w:tc>
          <w:tcPr>
            <w:tcW w:w="8630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position w:val="6"/>
                <w:sz w:val="24"/>
                <w:szCs w:val="24"/>
                <w:lang w:val="en-US" w:eastAsia="zh-CN"/>
              </w:rPr>
              <w:t>企业的业务和行业地位情况</w:t>
            </w:r>
            <w:r>
              <w:rPr>
                <w:rFonts w:hint="eastAsia" w:ascii="宋体" w:hAnsi="宋体" w:eastAsia="宋体" w:cs="宋体"/>
                <w:b/>
                <w:color w:val="auto"/>
                <w:position w:val="6"/>
                <w:sz w:val="24"/>
                <w:szCs w:val="24"/>
              </w:rPr>
              <w:t>介绍</w:t>
            </w:r>
            <w:r>
              <w:rPr>
                <w:rFonts w:hint="eastAsia" w:ascii="宋体" w:hAnsi="宋体" w:eastAsia="宋体" w:cs="宋体"/>
                <w:b/>
                <w:color w:val="auto"/>
                <w:position w:val="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color w:val="auto"/>
                <w:position w:val="6"/>
                <w:sz w:val="24"/>
                <w:szCs w:val="24"/>
              </w:rPr>
              <w:t>每个企业不超过100字。需包含企业网站链接。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4"/>
              </w:rPr>
              <w:t>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4"/>
              </w:rPr>
              <w:t>企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4"/>
              </w:rPr>
              <w:t>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4"/>
              </w:rPr>
              <w:t>作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4"/>
              </w:rPr>
              <w:t>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6"/>
                <w:sz w:val="24"/>
                <w:szCs w:val="24"/>
              </w:rPr>
              <w:t>式</w:t>
            </w:r>
          </w:p>
        </w:tc>
        <w:tc>
          <w:tcPr>
            <w:tcW w:w="8630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position w:val="6"/>
                <w:sz w:val="24"/>
                <w:szCs w:val="24"/>
              </w:rPr>
              <w:t>包括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position w:val="6"/>
                <w:sz w:val="24"/>
                <w:szCs w:val="24"/>
                <w:lang w:val="en-US" w:eastAsia="zh-CN"/>
              </w:rPr>
              <w:t>在课程教学中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position w:val="6"/>
                <w:sz w:val="24"/>
                <w:szCs w:val="24"/>
              </w:rPr>
              <w:t>校企双方分工、体制机制情况、工作交流方式及计划等。</w:t>
            </w:r>
          </w:p>
        </w:tc>
      </w:tr>
    </w:tbl>
    <w:p>
      <w:pPr>
        <w:spacing w:line="360" w:lineRule="auto"/>
        <w:rPr>
          <w:rFonts w:hint="eastAsia" w:ascii="黑体" w:eastAsia="黑体"/>
          <w:b/>
          <w:bCs/>
          <w:sz w:val="24"/>
        </w:rPr>
      </w:pPr>
    </w:p>
    <w:p>
      <w:pPr>
        <w:spacing w:line="360" w:lineRule="auto"/>
        <w:rPr>
          <w:rFonts w:hint="eastAsia" w:ascii="黑体" w:eastAsia="黑体"/>
          <w:b w:val="0"/>
          <w:bCs w:val="0"/>
          <w:sz w:val="28"/>
          <w:szCs w:val="28"/>
        </w:rPr>
      </w:pPr>
      <w:r>
        <w:rPr>
          <w:rFonts w:hint="eastAsia" w:ascii="黑体" w:eastAsia="黑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黑体" w:eastAsia="黑体"/>
          <w:b w:val="0"/>
          <w:bCs w:val="0"/>
          <w:sz w:val="28"/>
          <w:szCs w:val="28"/>
        </w:rPr>
        <w:t>.教材参编企业人员情况</w:t>
      </w:r>
    </w:p>
    <w:tbl>
      <w:tblPr>
        <w:tblStyle w:val="9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157"/>
        <w:gridCol w:w="2323"/>
        <w:gridCol w:w="795"/>
        <w:gridCol w:w="960"/>
        <w:gridCol w:w="595"/>
        <w:gridCol w:w="72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68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  <w:t>人 员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  <w:t>构 成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  <w:t>姓名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  <w:t>单位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  <w:t>政治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  <w:t>面貌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  <w:t>职务/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  <w:t>职称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  <w:t>年龄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  <w:t>学历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232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232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232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232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232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232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232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232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黑体" w:eastAsia="黑体"/>
          <w:b/>
          <w:bCs/>
          <w:sz w:val="24"/>
          <w:lang w:val="en-US" w:eastAsia="zh-CN"/>
        </w:rPr>
      </w:pPr>
    </w:p>
    <w:p>
      <w:pPr>
        <w:spacing w:line="360" w:lineRule="auto"/>
        <w:rPr>
          <w:rFonts w:hint="eastAsia" w:ascii="黑体" w:eastAsia="黑体"/>
          <w:b w:val="0"/>
          <w:bCs w:val="0"/>
          <w:sz w:val="28"/>
          <w:szCs w:val="28"/>
        </w:rPr>
      </w:pPr>
      <w:r>
        <w:rPr>
          <w:rFonts w:hint="eastAsia" w:ascii="黑体" w:eastAsia="黑体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黑体" w:eastAsia="黑体"/>
          <w:b w:val="0"/>
          <w:bCs w:val="0"/>
          <w:sz w:val="28"/>
          <w:szCs w:val="28"/>
        </w:rPr>
        <w:t>．教材描述</w:t>
      </w:r>
    </w:p>
    <w:tbl>
      <w:tblPr>
        <w:tblStyle w:val="9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611"/>
        <w:gridCol w:w="1620"/>
        <w:gridCol w:w="1419"/>
        <w:gridCol w:w="1410"/>
        <w:gridCol w:w="128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3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  <w:t>教 材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  <w:t>基</w:t>
            </w: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  <w:t>本情 况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  <w:t>适用课程名称</w:t>
            </w:r>
          </w:p>
        </w:tc>
        <w:tc>
          <w:tcPr>
            <w:tcW w:w="3039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  <w:t>适用</w:t>
            </w: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69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37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  <w:t>适用课程类型</w:t>
            </w:r>
          </w:p>
        </w:tc>
        <w:tc>
          <w:tcPr>
            <w:tcW w:w="3039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  <w:t>课程学时数</w:t>
            </w:r>
          </w:p>
        </w:tc>
        <w:tc>
          <w:tcPr>
            <w:tcW w:w="269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37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  <w:t>拟完成日期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  <w:t>拟出版日期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  <w:t>拟编写字数</w:t>
            </w: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  <w:lang w:val="en-US" w:eastAsia="zh-CN"/>
              </w:rPr>
              <w:t>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37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  <w:t>先修课程</w:t>
            </w:r>
          </w:p>
        </w:tc>
        <w:tc>
          <w:tcPr>
            <w:tcW w:w="7139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37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</w:rPr>
              <w:t>后继课程</w:t>
            </w:r>
          </w:p>
        </w:tc>
        <w:tc>
          <w:tcPr>
            <w:tcW w:w="7139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37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  <w:lang w:val="en-US" w:eastAsia="zh-CN"/>
              </w:rPr>
              <w:t>所属专业/课程是否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  <w:lang w:val="en-US" w:eastAsia="zh-CN"/>
              </w:rPr>
              <w:t>国家/省级教学工程项目</w:t>
            </w:r>
          </w:p>
        </w:tc>
        <w:tc>
          <w:tcPr>
            <w:tcW w:w="5519" w:type="dxa"/>
            <w:gridSpan w:val="4"/>
            <w:noWrap w:val="0"/>
            <w:vAlign w:val="center"/>
          </w:tcPr>
          <w:p>
            <w:pPr>
              <w:spacing w:line="240" w:lineRule="auto"/>
              <w:ind w:firstLine="240" w:firstLineChars="100"/>
              <w:jc w:val="left"/>
              <w:rPr>
                <w:rFonts w:hint="eastAsia" w:ascii="宋体" w:hAnsi="宋体" w:eastAsia="宋体" w:cs="宋体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  <w:lang w:val="en-US" w:eastAsia="zh-CN"/>
              </w:rPr>
              <w:t xml:space="preserve"> 国家一流专业       </w:t>
            </w: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  <w:lang w:val="en-US" w:eastAsia="zh-CN"/>
              </w:rPr>
              <w:t xml:space="preserve"> 省级一流专业</w:t>
            </w:r>
          </w:p>
          <w:p>
            <w:pPr>
              <w:spacing w:line="240" w:lineRule="auto"/>
              <w:ind w:firstLine="240" w:firstLineChars="100"/>
              <w:jc w:val="left"/>
              <w:rPr>
                <w:rFonts w:hint="eastAsia" w:ascii="宋体" w:hAnsi="宋体" w:eastAsia="宋体" w:cs="宋体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  <w:lang w:val="en-US" w:eastAsia="zh-CN"/>
              </w:rPr>
              <w:t xml:space="preserve"> 国家一流课程       </w:t>
            </w: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  <w:lang w:val="en-US" w:eastAsia="zh-CN"/>
              </w:rPr>
              <w:t xml:space="preserve"> 省级一流课程</w:t>
            </w:r>
          </w:p>
          <w:p>
            <w:pPr>
              <w:spacing w:line="240" w:lineRule="auto"/>
              <w:ind w:firstLine="240" w:firstLineChars="100"/>
              <w:jc w:val="left"/>
              <w:rPr>
                <w:rFonts w:hint="eastAsia" w:ascii="宋体" w:hAnsi="宋体" w:eastAsia="宋体" w:cs="宋体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  <w:lang w:val="en-US" w:eastAsia="zh-CN"/>
              </w:rPr>
              <w:t xml:space="preserve"> 国家产业学院       </w:t>
            </w: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  <w:lang w:val="en-US" w:eastAsia="zh-CN"/>
              </w:rPr>
              <w:t xml:space="preserve"> 省级产业学院</w:t>
            </w:r>
          </w:p>
          <w:p>
            <w:pPr>
              <w:spacing w:line="24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  <w:lang w:val="en-US" w:eastAsia="zh-CN"/>
              </w:rPr>
              <w:t xml:space="preserve"> 省产教融合专业     </w:t>
            </w: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position w:val="6"/>
                <w:sz w:val="24"/>
                <w:szCs w:val="24"/>
                <w:lang w:val="en-US" w:eastAsia="zh-CN"/>
              </w:rPr>
              <w:t xml:space="preserve">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  <w:t>国 内</w:t>
            </w: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  <w:lang w:val="en-US" w:eastAsia="zh-CN"/>
              </w:rPr>
              <w:t>同 类</w:t>
            </w: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  <w:t>教 材情 况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  <w:lang w:val="en-US" w:eastAsia="zh-CN"/>
              </w:rPr>
              <w:t>比 较</w:t>
            </w:r>
          </w:p>
        </w:tc>
        <w:tc>
          <w:tcPr>
            <w:tcW w:w="8750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position w:val="6"/>
                <w:sz w:val="24"/>
                <w:szCs w:val="24"/>
              </w:rPr>
              <w:t>列举3本及以上</w:t>
            </w:r>
            <w:r>
              <w:rPr>
                <w:rFonts w:hint="eastAsia" w:ascii="宋体" w:hAnsi="宋体" w:eastAsia="宋体" w:cs="宋体"/>
                <w:b w:val="0"/>
                <w:bCs/>
                <w:position w:val="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position w:val="6"/>
                <w:sz w:val="24"/>
                <w:szCs w:val="24"/>
                <w:lang w:val="en-US" w:eastAsia="zh-CN"/>
              </w:rPr>
              <w:t>比较说明同类教材的特点、优势和问题等。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  <w:t>教 材编 写的 依据 及背 景</w:t>
            </w:r>
          </w:p>
        </w:tc>
        <w:tc>
          <w:tcPr>
            <w:tcW w:w="8750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position w:val="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position w:val="6"/>
                <w:sz w:val="24"/>
                <w:szCs w:val="24"/>
                <w:lang w:val="en-US" w:eastAsia="zh-CN"/>
              </w:rPr>
              <w:t>阐明教材对人才培养和课程建设的关系，重点说明教材编写的前期条件、校企合作基础、编写的依据等）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  <w:jc w:val="center"/>
        </w:trPr>
        <w:tc>
          <w:tcPr>
            <w:tcW w:w="83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  <w:t xml:space="preserve">教 材特 色及 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  <w:t>建</w:t>
            </w: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  <w:t>设 目</w:t>
            </w: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  <w:t>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5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position w:val="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position w:val="6"/>
                <w:sz w:val="24"/>
                <w:szCs w:val="24"/>
                <w:lang w:val="en-US" w:eastAsia="zh-CN"/>
              </w:rPr>
              <w:t>说明教材在编写体系、内容设计、能力训练、思政引领、考核评价等方面的特色，能体现教材如何引入行业企业案例、新技术、新方法、解决方案等，阐明教材的建设目标。</w:t>
            </w:r>
            <w:r>
              <w:rPr>
                <w:rFonts w:hint="eastAsia" w:ascii="宋体" w:hAnsi="宋体" w:eastAsia="宋体" w:cs="宋体"/>
                <w:b w:val="0"/>
                <w:bCs/>
                <w:position w:val="6"/>
                <w:sz w:val="24"/>
                <w:szCs w:val="24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5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4"/>
              </w:rPr>
              <w:t>教 材编 写进 度</w:t>
            </w:r>
          </w:p>
        </w:tc>
        <w:tc>
          <w:tcPr>
            <w:tcW w:w="8750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position w:val="6"/>
                <w:sz w:val="24"/>
                <w:szCs w:val="24"/>
              </w:rPr>
              <w:t>包含教材编写进度及教材出版进度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1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  <w:t>教 材编 写提 纲</w:t>
            </w:r>
          </w:p>
        </w:tc>
        <w:tc>
          <w:tcPr>
            <w:tcW w:w="8750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position w:val="6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position w:val="6"/>
                <w:sz w:val="24"/>
                <w:szCs w:val="21"/>
              </w:rPr>
              <w:t>含教材章节及各章节主要内容</w:t>
            </w:r>
            <w:r>
              <w:rPr>
                <w:rFonts w:hint="eastAsia" w:ascii="宋体" w:hAnsi="宋体" w:eastAsia="宋体" w:cs="宋体"/>
                <w:b w:val="0"/>
                <w:bCs/>
                <w:position w:val="6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position w:val="6"/>
                <w:sz w:val="24"/>
                <w:szCs w:val="21"/>
              </w:rPr>
              <w:t>注重理论与实践、案例等相结合，以真实生产项目、典型工作任务、案例等为载体，构建项目化、任务式、模块化、基于实际生产工作过程的教材内容体系</w:t>
            </w:r>
            <w:r>
              <w:rPr>
                <w:rFonts w:hint="eastAsia" w:ascii="宋体" w:hAnsi="宋体" w:eastAsia="宋体" w:cs="宋体"/>
                <w:b w:val="0"/>
                <w:bCs/>
                <w:position w:val="6"/>
                <w:sz w:val="24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position w:val="6"/>
                <w:sz w:val="24"/>
                <w:szCs w:val="21"/>
              </w:rPr>
              <w:t>深度对接行业、企业标准，将岗位技能要求、标准有关内容有机融入产教融合教材编写</w:t>
            </w:r>
            <w:r>
              <w:rPr>
                <w:rFonts w:hint="eastAsia" w:ascii="宋体" w:hAnsi="宋体" w:eastAsia="宋体" w:cs="宋体"/>
                <w:b w:val="0"/>
                <w:bCs/>
                <w:position w:val="6"/>
                <w:sz w:val="24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position w:val="6"/>
                <w:sz w:val="24"/>
                <w:szCs w:val="21"/>
              </w:rPr>
              <w:t>能够反映最新生产技术、工艺、规范和未来技术发展，体现教学改革要求及我校特色。</w:t>
            </w:r>
            <w:r>
              <w:rPr>
                <w:rFonts w:hint="eastAsia" w:ascii="宋体" w:hAnsi="宋体" w:eastAsia="宋体" w:cs="宋体"/>
                <w:b w:val="0"/>
                <w:bCs/>
                <w:position w:val="6"/>
                <w:sz w:val="24"/>
                <w:szCs w:val="21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  <w:t>教 材编 写主 要参 考文 献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875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position w:val="6"/>
                <w:sz w:val="24"/>
                <w:szCs w:val="21"/>
              </w:rPr>
              <w:t>至少包含近五年国内外重要参考文献</w:t>
            </w:r>
            <w:r>
              <w:rPr>
                <w:rFonts w:hint="eastAsia" w:ascii="宋体" w:hAnsi="宋体" w:eastAsia="宋体" w:cs="宋体"/>
                <w:b w:val="0"/>
                <w:bCs/>
                <w:position w:val="6"/>
                <w:sz w:val="24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position w:val="6"/>
                <w:sz w:val="24"/>
                <w:szCs w:val="21"/>
              </w:rPr>
              <w:t>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黑体" w:eastAsia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eastAsia="黑体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黑体" w:eastAsia="黑体"/>
          <w:b w:val="0"/>
          <w:bCs w:val="0"/>
          <w:sz w:val="28"/>
          <w:szCs w:val="28"/>
        </w:rPr>
        <w:t>．</w:t>
      </w:r>
      <w:r>
        <w:rPr>
          <w:rFonts w:hint="eastAsia" w:ascii="黑体" w:eastAsia="黑体"/>
          <w:b w:val="0"/>
          <w:bCs w:val="0"/>
          <w:sz w:val="28"/>
          <w:szCs w:val="28"/>
          <w:lang w:val="en-US" w:eastAsia="zh-CN"/>
        </w:rPr>
        <w:t>经费使用规划</w:t>
      </w:r>
    </w:p>
    <w:tbl>
      <w:tblPr>
        <w:tblStyle w:val="9"/>
        <w:tblpPr w:leftFromText="180" w:rightFromText="180" w:vertAnchor="text" w:horzAnchor="page" w:tblpX="1260" w:tblpY="4"/>
        <w:tblOverlap w:val="never"/>
        <w:tblW w:w="96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665"/>
        <w:gridCol w:w="2415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  <w:t>经 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  <w:t>使 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  <w:lang w:val="en-US" w:eastAsia="zh-CN"/>
              </w:rPr>
              <w:t>规 划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  <w:t>支出科目（含配套经费）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  <w:t>金额（元）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  <w:t>合 计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</w:pP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  <w:t>1.</w:t>
            </w:r>
          </w:p>
        </w:tc>
        <w:tc>
          <w:tcPr>
            <w:tcW w:w="2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</w:pPr>
          </w:p>
        </w:tc>
        <w:tc>
          <w:tcPr>
            <w:tcW w:w="4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  <w:t>2.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</w:pP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  <w:t>3.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</w:pP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  <w:t>4.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</w:pP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  <w:t>5.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</w:pP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黑体" w:eastAsia="黑体"/>
          <w:b/>
          <w:bCs/>
          <w:sz w:val="24"/>
          <w:lang w:val="en-US" w:eastAsia="zh-CN"/>
        </w:rPr>
      </w:pPr>
    </w:p>
    <w:p>
      <w:pPr>
        <w:spacing w:line="360" w:lineRule="auto"/>
        <w:rPr>
          <w:rFonts w:hint="eastAsia"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  <w:lang w:val="en-US" w:eastAsia="zh-CN"/>
        </w:rPr>
        <w:br w:type="page"/>
      </w:r>
      <w:r>
        <w:rPr>
          <w:rFonts w:hint="eastAsia" w:ascii="黑体" w:eastAsia="黑体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黑体" w:eastAsia="黑体"/>
          <w:b w:val="0"/>
          <w:bCs w:val="0"/>
          <w:sz w:val="28"/>
          <w:szCs w:val="28"/>
        </w:rPr>
        <w:t>．审核意见</w:t>
      </w:r>
    </w:p>
    <w:tbl>
      <w:tblPr>
        <w:tblStyle w:val="9"/>
        <w:tblW w:w="9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8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  <w:t>主编承诺</w:t>
            </w:r>
          </w:p>
        </w:tc>
        <w:tc>
          <w:tcPr>
            <w:tcW w:w="881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  <w:szCs w:val="21"/>
              </w:rPr>
              <w:t xml:space="preserve">   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b w:val="0"/>
                <w:bCs/>
                <w:color w:val="auto"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position w:val="6"/>
                <w:sz w:val="24"/>
                <w:szCs w:val="21"/>
              </w:rPr>
              <w:t>本人及项目成员（包括企业参编人员）政治立场坚定，拥护中国共产党的领导，自觉践行社会主义核心价值观；坚持正确的学术导向，自觉运用中国特色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position w:val="6"/>
                <w:sz w:val="24"/>
                <w:szCs w:val="21"/>
                <w:lang w:val="en-US" w:eastAsia="zh-CN"/>
              </w:rPr>
              <w:t>社会主义理论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position w:val="6"/>
                <w:sz w:val="24"/>
                <w:szCs w:val="21"/>
              </w:rPr>
              <w:t>体系，遵纪守法，有良好的思想品德、社会评价和师德师风。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b w:val="0"/>
                <w:bCs/>
                <w:color w:val="auto"/>
                <w:position w:val="6"/>
                <w:sz w:val="24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position w:val="6"/>
                <w:sz w:val="24"/>
                <w:szCs w:val="21"/>
              </w:rPr>
              <w:t>所编写教材内容积极向上，政治立场及价值导向正确。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  <w:szCs w:val="21"/>
              </w:rPr>
              <w:t xml:space="preserve">                                    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position w:val="6"/>
                <w:sz w:val="24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/>
                <w:position w:val="6"/>
                <w:sz w:val="24"/>
                <w:szCs w:val="21"/>
              </w:rPr>
              <w:t xml:space="preserve"> 承诺人（签字）：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position w:val="6"/>
                <w:sz w:val="24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  <w:szCs w:val="21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  <w:jc w:val="center"/>
        </w:trPr>
        <w:tc>
          <w:tcPr>
            <w:tcW w:w="8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  <w:t>意 见</w:t>
            </w:r>
          </w:p>
        </w:tc>
        <w:tc>
          <w:tcPr>
            <w:tcW w:w="881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17"/>
              <w:spacing w:line="400" w:lineRule="exact"/>
              <w:ind w:firstLine="480"/>
              <w:rPr>
                <w:rFonts w:hint="eastAsia" w:ascii="宋体" w:hAnsi="宋体" w:eastAsia="宋体" w:cs="宋体"/>
                <w:b/>
                <w:bCs w:val="0"/>
                <w:kern w:val="2"/>
                <w:position w:val="6"/>
                <w:sz w:val="18"/>
                <w:szCs w:val="21"/>
                <w:lang w:val="en-US" w:eastAsia="zh-CN" w:bidi="ar-SA"/>
              </w:rPr>
            </w:pPr>
          </w:p>
          <w:p>
            <w:pPr>
              <w:pStyle w:val="17"/>
              <w:spacing w:line="400" w:lineRule="exact"/>
              <w:ind w:firstLine="480"/>
              <w:rPr>
                <w:rFonts w:hint="eastAsia" w:ascii="宋体" w:hAnsi="宋体" w:eastAsia="宋体" w:cs="宋体"/>
                <w:b/>
                <w:bCs w:val="0"/>
                <w:kern w:val="2"/>
                <w:position w:val="6"/>
                <w:sz w:val="18"/>
                <w:szCs w:val="21"/>
                <w:lang w:val="en-US" w:eastAsia="zh-CN" w:bidi="ar-SA"/>
              </w:rPr>
            </w:pPr>
          </w:p>
          <w:p>
            <w:pPr>
              <w:pStyle w:val="17"/>
              <w:spacing w:line="400" w:lineRule="exact"/>
              <w:ind w:firstLine="480"/>
              <w:rPr>
                <w:rFonts w:hint="eastAsia" w:ascii="宋体" w:hAnsi="宋体" w:eastAsia="宋体" w:cs="宋体"/>
                <w:b/>
                <w:bCs w:val="0"/>
                <w:kern w:val="2"/>
                <w:position w:val="6"/>
                <w:sz w:val="18"/>
                <w:szCs w:val="21"/>
                <w:lang w:val="en-US" w:eastAsia="zh-CN" w:bidi="ar-SA"/>
              </w:rPr>
            </w:pPr>
          </w:p>
          <w:p>
            <w:pPr>
              <w:pStyle w:val="17"/>
              <w:spacing w:line="400" w:lineRule="exact"/>
              <w:ind w:firstLine="480"/>
              <w:rPr>
                <w:rFonts w:hint="eastAsia" w:ascii="宋体" w:hAnsi="宋体" w:eastAsia="宋体" w:cs="宋体"/>
                <w:b/>
                <w:bCs w:val="0"/>
                <w:kern w:val="2"/>
                <w:position w:val="6"/>
                <w:sz w:val="18"/>
                <w:szCs w:val="21"/>
                <w:lang w:val="en-US" w:eastAsia="zh-CN" w:bidi="ar-SA"/>
              </w:rPr>
            </w:pPr>
          </w:p>
          <w:p>
            <w:pPr>
              <w:pStyle w:val="17"/>
              <w:spacing w:line="400" w:lineRule="exact"/>
              <w:ind w:firstLine="480"/>
              <w:rPr>
                <w:rFonts w:hint="eastAsia" w:ascii="宋体" w:hAnsi="宋体" w:eastAsia="宋体" w:cs="宋体"/>
                <w:b/>
                <w:bCs w:val="0"/>
                <w:kern w:val="2"/>
                <w:position w:val="6"/>
                <w:sz w:val="18"/>
                <w:szCs w:val="21"/>
                <w:lang w:val="en-US" w:eastAsia="zh-CN" w:bidi="ar-SA"/>
              </w:rPr>
            </w:pPr>
          </w:p>
          <w:p>
            <w:pPr>
              <w:pStyle w:val="17"/>
              <w:spacing w:line="400" w:lineRule="exact"/>
              <w:ind w:firstLine="480"/>
              <w:rPr>
                <w:rFonts w:hint="eastAsia" w:ascii="宋体" w:hAnsi="宋体" w:eastAsia="宋体" w:cs="宋体"/>
                <w:b/>
                <w:bCs w:val="0"/>
                <w:kern w:val="2"/>
                <w:position w:val="6"/>
                <w:sz w:val="18"/>
                <w:szCs w:val="21"/>
                <w:lang w:val="en-US" w:eastAsia="zh-CN" w:bidi="ar-SA"/>
              </w:rPr>
            </w:pPr>
          </w:p>
          <w:p>
            <w:pPr>
              <w:pStyle w:val="17"/>
              <w:spacing w:line="400" w:lineRule="exact"/>
              <w:ind w:firstLine="5301" w:firstLineChars="2200"/>
              <w:rPr>
                <w:rFonts w:hint="eastAsia" w:ascii="宋体" w:hAnsi="宋体" w:eastAsia="宋体" w:cs="宋体"/>
                <w:b/>
                <w:bCs w:val="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  <w:p>
            <w:pPr>
              <w:pStyle w:val="17"/>
              <w:spacing w:line="400" w:lineRule="exact"/>
              <w:ind w:firstLine="5301" w:firstLineChars="2200"/>
              <w:rPr>
                <w:rFonts w:hint="eastAsia" w:ascii="宋体" w:hAnsi="宋体" w:eastAsia="宋体" w:cs="宋体"/>
                <w:b/>
                <w:bCs w:val="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position w:val="6"/>
                <w:sz w:val="24"/>
                <w:szCs w:val="24"/>
                <w:lang w:val="en-US" w:eastAsia="zh-CN" w:bidi="ar-SA"/>
              </w:rPr>
              <w:t>院（部）负责人签字：</w:t>
            </w:r>
          </w:p>
          <w:p>
            <w:pPr>
              <w:pStyle w:val="17"/>
              <w:spacing w:line="400" w:lineRule="exact"/>
              <w:ind w:firstLine="6023" w:firstLineChars="2500"/>
              <w:rPr>
                <w:rFonts w:hint="eastAsia" w:ascii="宋体" w:hAnsi="宋体" w:eastAsia="宋体" w:cs="宋体"/>
                <w:b/>
                <w:bCs w:val="0"/>
                <w:kern w:val="2"/>
                <w:position w:val="6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position w:val="6"/>
                <w:sz w:val="24"/>
                <w:szCs w:val="24"/>
                <w:lang w:val="en-US" w:eastAsia="zh-CN" w:bidi="ar-S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  <w:t>教 务处 意见</w:t>
            </w:r>
          </w:p>
        </w:tc>
        <w:tc>
          <w:tcPr>
            <w:tcW w:w="881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position w:val="6"/>
                <w:sz w:val="24"/>
                <w:szCs w:val="21"/>
              </w:rPr>
            </w:pPr>
          </w:p>
          <w:p>
            <w:pPr>
              <w:spacing w:line="360" w:lineRule="auto"/>
              <w:ind w:left="4557" w:leftChars="2170" w:firstLine="723" w:firstLineChars="300"/>
              <w:rPr>
                <w:rFonts w:hint="eastAsia" w:ascii="宋体" w:hAnsi="宋体" w:eastAsia="宋体" w:cs="宋体"/>
                <w:b/>
                <w:position w:val="6"/>
                <w:sz w:val="24"/>
                <w:szCs w:val="21"/>
              </w:rPr>
            </w:pPr>
          </w:p>
          <w:p>
            <w:pPr>
              <w:spacing w:line="360" w:lineRule="auto"/>
              <w:ind w:left="4557" w:leftChars="2170" w:firstLine="723" w:firstLineChars="300"/>
              <w:rPr>
                <w:rFonts w:hint="eastAsia" w:ascii="宋体" w:hAnsi="宋体" w:eastAsia="宋体" w:cs="宋体"/>
                <w:b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  <w:szCs w:val="21"/>
              </w:rPr>
              <w:t xml:space="preserve">                    </w:t>
            </w:r>
          </w:p>
          <w:p>
            <w:pPr>
              <w:spacing w:line="360" w:lineRule="auto"/>
              <w:ind w:firstLine="5783" w:firstLineChars="2400"/>
              <w:rPr>
                <w:rFonts w:hint="eastAsia" w:ascii="宋体" w:hAnsi="宋体" w:eastAsia="宋体" w:cs="宋体"/>
                <w:b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  <w:szCs w:val="21"/>
              </w:rPr>
              <w:t xml:space="preserve">（公章）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  <w:szCs w:val="21"/>
              </w:rPr>
              <w:t xml:space="preserve">负责人（签字）：                                  年    月    日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  <w:lang w:eastAsia="zh-CN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6"/>
                <w:sz w:val="24"/>
                <w:szCs w:val="21"/>
              </w:rPr>
              <w:t>学 校意 见</w:t>
            </w:r>
          </w:p>
        </w:tc>
        <w:tc>
          <w:tcPr>
            <w:tcW w:w="8814" w:type="dxa"/>
            <w:noWrap w:val="0"/>
            <w:vAlign w:val="top"/>
          </w:tcPr>
          <w:p>
            <w:pPr>
              <w:spacing w:line="360" w:lineRule="auto"/>
              <w:ind w:left="4557" w:leftChars="2170" w:firstLine="723" w:firstLineChars="300"/>
              <w:rPr>
                <w:rFonts w:hint="eastAsia" w:ascii="宋体" w:hAnsi="宋体" w:eastAsia="宋体" w:cs="宋体"/>
                <w:b/>
                <w:position w:val="6"/>
                <w:sz w:val="24"/>
                <w:szCs w:val="21"/>
              </w:rPr>
            </w:pPr>
          </w:p>
          <w:p>
            <w:pPr>
              <w:spacing w:line="360" w:lineRule="auto"/>
              <w:ind w:left="4557" w:leftChars="2170" w:firstLine="723" w:firstLineChars="300"/>
              <w:rPr>
                <w:rFonts w:hint="eastAsia" w:ascii="宋体" w:hAnsi="宋体" w:eastAsia="宋体" w:cs="宋体"/>
                <w:b/>
                <w:position w:val="6"/>
                <w:sz w:val="24"/>
                <w:szCs w:val="21"/>
              </w:rPr>
            </w:pPr>
          </w:p>
          <w:p>
            <w:pPr>
              <w:spacing w:line="360" w:lineRule="auto"/>
              <w:ind w:left="4557" w:leftChars="2170" w:firstLine="723" w:firstLineChars="300"/>
              <w:rPr>
                <w:rFonts w:hint="eastAsia" w:ascii="宋体" w:hAnsi="宋体" w:eastAsia="宋体" w:cs="宋体"/>
                <w:b/>
                <w:position w:val="6"/>
                <w:sz w:val="24"/>
                <w:szCs w:val="21"/>
              </w:rPr>
            </w:pPr>
          </w:p>
          <w:p>
            <w:pPr>
              <w:spacing w:line="360" w:lineRule="auto"/>
              <w:ind w:firstLine="5814" w:firstLineChars="2413"/>
              <w:rPr>
                <w:rFonts w:hint="eastAsia" w:ascii="宋体" w:hAnsi="宋体" w:eastAsia="宋体" w:cs="宋体"/>
                <w:b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  <w:szCs w:val="21"/>
              </w:rPr>
              <w:t>（公章）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position w:val="6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/>
                <w:position w:val="6"/>
                <w:sz w:val="24"/>
                <w:szCs w:val="21"/>
              </w:rPr>
              <w:t xml:space="preserve">管校长（签字）：                               年    月    日     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48" w:lineRule="auto"/>
        <w:ind w:right="0"/>
        <w:jc w:val="both"/>
        <w:textAlignment w:val="auto"/>
        <w:rPr>
          <w:rFonts w:hint="eastAsia" w:ascii="方正小标宋简体" w:eastAsia="方正小标宋简体"/>
          <w:sz w:val="24"/>
          <w:szCs w:val="21"/>
        </w:rPr>
      </w:pPr>
      <w:r>
        <w:rPr>
          <w:rFonts w:ascii="黑体" w:eastAsia="黑体"/>
          <w:b/>
          <w:bCs/>
          <w:sz w:val="16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235585</wp:posOffset>
                </wp:positionV>
                <wp:extent cx="571119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11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95pt;margin-top:18.55pt;height:0.05pt;width:449.7pt;z-index:251659264;mso-width-relative:page;mso-height-relative:page;" filled="f" stroked="t" coordsize="21600,21600" o:gfxdata="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k+5PdgAAAAJAQAADwAAAAAAAAABACAAAAAiAAAAZHJzL2Rvd25yZXYueG1s&#10;UEsBAhQAFAAAAAgAh07iQIy3T3T4AQAA5gMAAA4AAAAAAAAAAQAgAAAAJw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rPr>
          <w:rFonts w:hint="eastAsia" w:ascii="方正小标宋简体" w:eastAsia="方正小标宋简体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330200</wp:posOffset>
                </wp:positionV>
                <wp:extent cx="5710555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055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95pt;margin-top:26pt;height:0.05pt;width:449.65pt;z-index:251660288;mso-width-relative:page;mso-height-relative:page;" filled="f" stroked="t" coordsize="21600,21600" o:gfxdata="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/JLXzdgAAAAJAQAADwAAAAAAAAABACAAAAAiAAAAZHJzL2Rvd25yZXYueG1sUEsB&#10;AhQAFAAAAAgAh07iQDQNr4L1AQAA5g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郑州工商学院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  <w:lang w:eastAsia="zh-CN"/>
        </w:rPr>
        <w:t>党政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办公室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 xml:space="preserve">        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日印发</w:t>
      </w: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2B3E75-B132-494A-A57C-D376D532E5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1FC7DFF-5A89-4BFA-AD36-F3E4FADD65C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8E0A603-FCCE-4AA2-AC2B-4E6E5AA6D53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176DAF3-1620-4B3E-9CAB-40E6E996A6D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6E6FFFD-A79A-458C-9C98-B1FE68AE9C0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21F3AF2D-64FB-40FD-A2E0-CC5373F671B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7374A8D9-9183-4590-9236-A4CDBE7CACE0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8" w:fontKey="{59A47A38-E2E9-4E12-8D7F-C782456C11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hint="eastAsia"/>
      </w:rPr>
    </w:pPr>
    <w:r>
      <w:rPr>
        <w:rFonts w:hint="eastAsia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jZTA3NWIwMTU3NGNjMmFkMjM2MmJlMzBmNzE3N2IifQ=="/>
  </w:docVars>
  <w:rsids>
    <w:rsidRoot w:val="00000000"/>
    <w:rsid w:val="0026130D"/>
    <w:rsid w:val="003415BC"/>
    <w:rsid w:val="006B507F"/>
    <w:rsid w:val="007930B8"/>
    <w:rsid w:val="00F66F31"/>
    <w:rsid w:val="01051937"/>
    <w:rsid w:val="016A6FD7"/>
    <w:rsid w:val="016E2F6B"/>
    <w:rsid w:val="0284056C"/>
    <w:rsid w:val="02892B63"/>
    <w:rsid w:val="02C55510"/>
    <w:rsid w:val="02E4587F"/>
    <w:rsid w:val="030E308F"/>
    <w:rsid w:val="03922BAC"/>
    <w:rsid w:val="045126D0"/>
    <w:rsid w:val="04E672BC"/>
    <w:rsid w:val="05976809"/>
    <w:rsid w:val="05CA44E8"/>
    <w:rsid w:val="05DC3EAF"/>
    <w:rsid w:val="05E32690"/>
    <w:rsid w:val="05F11169"/>
    <w:rsid w:val="06A50AB1"/>
    <w:rsid w:val="06B156A8"/>
    <w:rsid w:val="07927789"/>
    <w:rsid w:val="07ED2710"/>
    <w:rsid w:val="07FE4E99"/>
    <w:rsid w:val="08915791"/>
    <w:rsid w:val="08F16230"/>
    <w:rsid w:val="0932487E"/>
    <w:rsid w:val="097F383C"/>
    <w:rsid w:val="09F12983"/>
    <w:rsid w:val="09F5100E"/>
    <w:rsid w:val="0A870BFA"/>
    <w:rsid w:val="0AFF4C34"/>
    <w:rsid w:val="0B0A52E3"/>
    <w:rsid w:val="0B63650A"/>
    <w:rsid w:val="0BCB387F"/>
    <w:rsid w:val="0BD31C1D"/>
    <w:rsid w:val="0C0B3951"/>
    <w:rsid w:val="0C2D183C"/>
    <w:rsid w:val="0CDF54A1"/>
    <w:rsid w:val="0DC9728B"/>
    <w:rsid w:val="0E116A81"/>
    <w:rsid w:val="0E1D42FB"/>
    <w:rsid w:val="0E7019A5"/>
    <w:rsid w:val="0F5337A0"/>
    <w:rsid w:val="0F7F755E"/>
    <w:rsid w:val="1009547A"/>
    <w:rsid w:val="103F7D33"/>
    <w:rsid w:val="10BE0DF9"/>
    <w:rsid w:val="10F163BB"/>
    <w:rsid w:val="11755C50"/>
    <w:rsid w:val="12333415"/>
    <w:rsid w:val="12A2365B"/>
    <w:rsid w:val="12E7492B"/>
    <w:rsid w:val="130C7794"/>
    <w:rsid w:val="133E2072"/>
    <w:rsid w:val="13541895"/>
    <w:rsid w:val="13B50586"/>
    <w:rsid w:val="13F13007"/>
    <w:rsid w:val="1481490C"/>
    <w:rsid w:val="14D902A4"/>
    <w:rsid w:val="155C2B52"/>
    <w:rsid w:val="15C9324D"/>
    <w:rsid w:val="164D0F49"/>
    <w:rsid w:val="16D90A2F"/>
    <w:rsid w:val="17045380"/>
    <w:rsid w:val="174C7453"/>
    <w:rsid w:val="17B86384"/>
    <w:rsid w:val="18113D4E"/>
    <w:rsid w:val="1821262C"/>
    <w:rsid w:val="1829075B"/>
    <w:rsid w:val="18495740"/>
    <w:rsid w:val="186E33F9"/>
    <w:rsid w:val="18722840"/>
    <w:rsid w:val="189742DC"/>
    <w:rsid w:val="18A64941"/>
    <w:rsid w:val="18BD49DE"/>
    <w:rsid w:val="18E045F9"/>
    <w:rsid w:val="19226F72"/>
    <w:rsid w:val="192D0D0D"/>
    <w:rsid w:val="1968609A"/>
    <w:rsid w:val="198932F6"/>
    <w:rsid w:val="1A09478B"/>
    <w:rsid w:val="1AF776D6"/>
    <w:rsid w:val="1B065B6B"/>
    <w:rsid w:val="1B2A3B8A"/>
    <w:rsid w:val="1B732910"/>
    <w:rsid w:val="1BC04E1F"/>
    <w:rsid w:val="1C167E94"/>
    <w:rsid w:val="1CE1063D"/>
    <w:rsid w:val="1D1125A5"/>
    <w:rsid w:val="1D344C11"/>
    <w:rsid w:val="1D392227"/>
    <w:rsid w:val="1DA376A1"/>
    <w:rsid w:val="1DDC2BB3"/>
    <w:rsid w:val="1E5F5CBE"/>
    <w:rsid w:val="1ED41ADC"/>
    <w:rsid w:val="1EDF6470"/>
    <w:rsid w:val="1F02468C"/>
    <w:rsid w:val="1FCE7162"/>
    <w:rsid w:val="1FED3FBD"/>
    <w:rsid w:val="20790B8D"/>
    <w:rsid w:val="208D705E"/>
    <w:rsid w:val="21036394"/>
    <w:rsid w:val="211179F0"/>
    <w:rsid w:val="21603191"/>
    <w:rsid w:val="21701F90"/>
    <w:rsid w:val="21B93937"/>
    <w:rsid w:val="21BE2CFB"/>
    <w:rsid w:val="221C5C74"/>
    <w:rsid w:val="22962CF7"/>
    <w:rsid w:val="22BE12D8"/>
    <w:rsid w:val="22DA1DB7"/>
    <w:rsid w:val="22F4274D"/>
    <w:rsid w:val="23290648"/>
    <w:rsid w:val="236812D2"/>
    <w:rsid w:val="23BC14BC"/>
    <w:rsid w:val="23D02E71"/>
    <w:rsid w:val="23F46EA8"/>
    <w:rsid w:val="2409364B"/>
    <w:rsid w:val="24177735"/>
    <w:rsid w:val="243C03D6"/>
    <w:rsid w:val="24653902"/>
    <w:rsid w:val="25145328"/>
    <w:rsid w:val="25B35487"/>
    <w:rsid w:val="25CB3C39"/>
    <w:rsid w:val="26413497"/>
    <w:rsid w:val="26526108"/>
    <w:rsid w:val="2657371E"/>
    <w:rsid w:val="266D6A9E"/>
    <w:rsid w:val="267E39E1"/>
    <w:rsid w:val="26F15921"/>
    <w:rsid w:val="279E3F73"/>
    <w:rsid w:val="27F21951"/>
    <w:rsid w:val="280C2B67"/>
    <w:rsid w:val="28247630"/>
    <w:rsid w:val="28F06052"/>
    <w:rsid w:val="291458F7"/>
    <w:rsid w:val="29BF1D06"/>
    <w:rsid w:val="29CA4159"/>
    <w:rsid w:val="29F86FC6"/>
    <w:rsid w:val="2A4E6BE6"/>
    <w:rsid w:val="2A6D2664"/>
    <w:rsid w:val="2A896488"/>
    <w:rsid w:val="2B1B54DD"/>
    <w:rsid w:val="2B391645"/>
    <w:rsid w:val="2B5C0CC0"/>
    <w:rsid w:val="2B904812"/>
    <w:rsid w:val="2BA07916"/>
    <w:rsid w:val="2BD607A4"/>
    <w:rsid w:val="2BE21B83"/>
    <w:rsid w:val="2C1339D0"/>
    <w:rsid w:val="2C5D75B5"/>
    <w:rsid w:val="2CDF7FCA"/>
    <w:rsid w:val="2CFE66A2"/>
    <w:rsid w:val="2D214A86"/>
    <w:rsid w:val="2DA24600"/>
    <w:rsid w:val="2DAC4350"/>
    <w:rsid w:val="2DE262D6"/>
    <w:rsid w:val="2DE51610"/>
    <w:rsid w:val="2E4533E7"/>
    <w:rsid w:val="2E5B2B77"/>
    <w:rsid w:val="2E6065EF"/>
    <w:rsid w:val="2EA959FA"/>
    <w:rsid w:val="2EBA1135"/>
    <w:rsid w:val="2EBD4D64"/>
    <w:rsid w:val="2F47018E"/>
    <w:rsid w:val="2F527E26"/>
    <w:rsid w:val="2F561E12"/>
    <w:rsid w:val="2FB35968"/>
    <w:rsid w:val="2FDD2EE6"/>
    <w:rsid w:val="30782C0F"/>
    <w:rsid w:val="30C2251E"/>
    <w:rsid w:val="30E43E01"/>
    <w:rsid w:val="30E72CC0"/>
    <w:rsid w:val="311521D3"/>
    <w:rsid w:val="314511FA"/>
    <w:rsid w:val="314E6B67"/>
    <w:rsid w:val="31C14142"/>
    <w:rsid w:val="31FC1F44"/>
    <w:rsid w:val="31FC517A"/>
    <w:rsid w:val="33164C7B"/>
    <w:rsid w:val="336F654B"/>
    <w:rsid w:val="33747E76"/>
    <w:rsid w:val="338F2CF6"/>
    <w:rsid w:val="33DC1707"/>
    <w:rsid w:val="33EB36F8"/>
    <w:rsid w:val="340978C3"/>
    <w:rsid w:val="345E670C"/>
    <w:rsid w:val="346A761D"/>
    <w:rsid w:val="34AF2977"/>
    <w:rsid w:val="358B0EF1"/>
    <w:rsid w:val="35A10512"/>
    <w:rsid w:val="35D22DC1"/>
    <w:rsid w:val="35D5640E"/>
    <w:rsid w:val="36592DE6"/>
    <w:rsid w:val="3678316D"/>
    <w:rsid w:val="369F2055"/>
    <w:rsid w:val="36E0150E"/>
    <w:rsid w:val="370B47AE"/>
    <w:rsid w:val="374762AB"/>
    <w:rsid w:val="37735EDE"/>
    <w:rsid w:val="37B3452D"/>
    <w:rsid w:val="37BB1B20"/>
    <w:rsid w:val="37DC3A83"/>
    <w:rsid w:val="38335FA8"/>
    <w:rsid w:val="38431D54"/>
    <w:rsid w:val="388D2FD0"/>
    <w:rsid w:val="3894610C"/>
    <w:rsid w:val="38A30A45"/>
    <w:rsid w:val="39C87FAA"/>
    <w:rsid w:val="39F07CBA"/>
    <w:rsid w:val="3A1562FA"/>
    <w:rsid w:val="3A326393"/>
    <w:rsid w:val="3A3C55A5"/>
    <w:rsid w:val="3A517197"/>
    <w:rsid w:val="3A5D380D"/>
    <w:rsid w:val="3A8557E4"/>
    <w:rsid w:val="3B551382"/>
    <w:rsid w:val="3B87426B"/>
    <w:rsid w:val="3C1D466B"/>
    <w:rsid w:val="3C6C1CE6"/>
    <w:rsid w:val="3D4F67EC"/>
    <w:rsid w:val="3DB6584A"/>
    <w:rsid w:val="3DC2196D"/>
    <w:rsid w:val="3E1675C3"/>
    <w:rsid w:val="3E725142"/>
    <w:rsid w:val="3F8A64BB"/>
    <w:rsid w:val="3FA0183A"/>
    <w:rsid w:val="3FA62D01"/>
    <w:rsid w:val="3FF97024"/>
    <w:rsid w:val="3FFB137F"/>
    <w:rsid w:val="40CE4185"/>
    <w:rsid w:val="41432DC5"/>
    <w:rsid w:val="4194717D"/>
    <w:rsid w:val="41A704DF"/>
    <w:rsid w:val="41B3720E"/>
    <w:rsid w:val="41C96953"/>
    <w:rsid w:val="42385877"/>
    <w:rsid w:val="4294408C"/>
    <w:rsid w:val="42F44377"/>
    <w:rsid w:val="42FA462D"/>
    <w:rsid w:val="432B1D63"/>
    <w:rsid w:val="43497A0C"/>
    <w:rsid w:val="44227CCE"/>
    <w:rsid w:val="44D069AF"/>
    <w:rsid w:val="44F7014F"/>
    <w:rsid w:val="452D7E79"/>
    <w:rsid w:val="45E27075"/>
    <w:rsid w:val="45F4643C"/>
    <w:rsid w:val="46375C8A"/>
    <w:rsid w:val="463827CD"/>
    <w:rsid w:val="4689788D"/>
    <w:rsid w:val="4707219F"/>
    <w:rsid w:val="47300270"/>
    <w:rsid w:val="47477394"/>
    <w:rsid w:val="478832E0"/>
    <w:rsid w:val="48240951"/>
    <w:rsid w:val="487507AF"/>
    <w:rsid w:val="4884619D"/>
    <w:rsid w:val="49B605D8"/>
    <w:rsid w:val="49B9610D"/>
    <w:rsid w:val="4A0162BA"/>
    <w:rsid w:val="4A0A4CFA"/>
    <w:rsid w:val="4A29004F"/>
    <w:rsid w:val="4AA91EEB"/>
    <w:rsid w:val="4B0D394E"/>
    <w:rsid w:val="4B294DDA"/>
    <w:rsid w:val="4B3D7857"/>
    <w:rsid w:val="4B4C2876"/>
    <w:rsid w:val="4BAD27F8"/>
    <w:rsid w:val="4BF54CBC"/>
    <w:rsid w:val="4C101AF6"/>
    <w:rsid w:val="4C6F3A5D"/>
    <w:rsid w:val="4CD34FFD"/>
    <w:rsid w:val="4CD60927"/>
    <w:rsid w:val="4CDF1BF4"/>
    <w:rsid w:val="4CE4555D"/>
    <w:rsid w:val="4CE4720A"/>
    <w:rsid w:val="4D0A273D"/>
    <w:rsid w:val="4D9C355E"/>
    <w:rsid w:val="4DD90187"/>
    <w:rsid w:val="4DDE00FE"/>
    <w:rsid w:val="4DF17638"/>
    <w:rsid w:val="4E6C4BFB"/>
    <w:rsid w:val="4E885695"/>
    <w:rsid w:val="4E8A5B90"/>
    <w:rsid w:val="4EDB288F"/>
    <w:rsid w:val="4F0040A4"/>
    <w:rsid w:val="4F023BB1"/>
    <w:rsid w:val="4F18319B"/>
    <w:rsid w:val="4F400944"/>
    <w:rsid w:val="4F6603AB"/>
    <w:rsid w:val="4FBB0B6D"/>
    <w:rsid w:val="4FC926E8"/>
    <w:rsid w:val="4FE70DC0"/>
    <w:rsid w:val="503F32BD"/>
    <w:rsid w:val="50485D02"/>
    <w:rsid w:val="5086682B"/>
    <w:rsid w:val="50CD0DAD"/>
    <w:rsid w:val="50F75E50"/>
    <w:rsid w:val="51402E7D"/>
    <w:rsid w:val="514566E6"/>
    <w:rsid w:val="51682579"/>
    <w:rsid w:val="524A3FB4"/>
    <w:rsid w:val="52F65EE9"/>
    <w:rsid w:val="53670A89"/>
    <w:rsid w:val="53676EF7"/>
    <w:rsid w:val="53733096"/>
    <w:rsid w:val="538D38CE"/>
    <w:rsid w:val="53A92F5C"/>
    <w:rsid w:val="53F35F85"/>
    <w:rsid w:val="54115EB0"/>
    <w:rsid w:val="54326E3C"/>
    <w:rsid w:val="5463310B"/>
    <w:rsid w:val="54857525"/>
    <w:rsid w:val="54D84311"/>
    <w:rsid w:val="55624466"/>
    <w:rsid w:val="556F788D"/>
    <w:rsid w:val="55761069"/>
    <w:rsid w:val="55A05739"/>
    <w:rsid w:val="55A41C2D"/>
    <w:rsid w:val="55A62C47"/>
    <w:rsid w:val="55C91693"/>
    <w:rsid w:val="56332FB1"/>
    <w:rsid w:val="5684428F"/>
    <w:rsid w:val="56963164"/>
    <w:rsid w:val="5697016E"/>
    <w:rsid w:val="56AD652C"/>
    <w:rsid w:val="57120E18"/>
    <w:rsid w:val="57325016"/>
    <w:rsid w:val="574D3BFE"/>
    <w:rsid w:val="58070251"/>
    <w:rsid w:val="582839F9"/>
    <w:rsid w:val="587C25E5"/>
    <w:rsid w:val="58D97E3F"/>
    <w:rsid w:val="59123351"/>
    <w:rsid w:val="593C4897"/>
    <w:rsid w:val="594F0101"/>
    <w:rsid w:val="595434C7"/>
    <w:rsid w:val="596C0CB3"/>
    <w:rsid w:val="5988397C"/>
    <w:rsid w:val="59E913DC"/>
    <w:rsid w:val="5A9B5BEC"/>
    <w:rsid w:val="5AFB624B"/>
    <w:rsid w:val="5B7C4AB2"/>
    <w:rsid w:val="5BBE50CA"/>
    <w:rsid w:val="5BE54D4D"/>
    <w:rsid w:val="5C2F040B"/>
    <w:rsid w:val="5C806824"/>
    <w:rsid w:val="5C8F5332"/>
    <w:rsid w:val="5CC74453"/>
    <w:rsid w:val="5CF445C8"/>
    <w:rsid w:val="5D415EBA"/>
    <w:rsid w:val="5D6D431A"/>
    <w:rsid w:val="5DCD29F3"/>
    <w:rsid w:val="5DFA3E66"/>
    <w:rsid w:val="5E972E52"/>
    <w:rsid w:val="5EAD095E"/>
    <w:rsid w:val="5F0E6B03"/>
    <w:rsid w:val="5F4955F3"/>
    <w:rsid w:val="5F57386C"/>
    <w:rsid w:val="5F9E76ED"/>
    <w:rsid w:val="5FE80968"/>
    <w:rsid w:val="602A03B1"/>
    <w:rsid w:val="60D67C90"/>
    <w:rsid w:val="60F17CF0"/>
    <w:rsid w:val="6139458A"/>
    <w:rsid w:val="6160203D"/>
    <w:rsid w:val="61607C27"/>
    <w:rsid w:val="61776447"/>
    <w:rsid w:val="61BC20AC"/>
    <w:rsid w:val="61BE4076"/>
    <w:rsid w:val="61DA1130"/>
    <w:rsid w:val="624D71A8"/>
    <w:rsid w:val="62694B77"/>
    <w:rsid w:val="62EA2397"/>
    <w:rsid w:val="63770981"/>
    <w:rsid w:val="63A728E8"/>
    <w:rsid w:val="63F43536"/>
    <w:rsid w:val="64487FA8"/>
    <w:rsid w:val="654A1084"/>
    <w:rsid w:val="655F791E"/>
    <w:rsid w:val="657516D4"/>
    <w:rsid w:val="659F77B9"/>
    <w:rsid w:val="65D379C4"/>
    <w:rsid w:val="65D75707"/>
    <w:rsid w:val="65DB5EAC"/>
    <w:rsid w:val="660B6629"/>
    <w:rsid w:val="662A6A80"/>
    <w:rsid w:val="66501015"/>
    <w:rsid w:val="670D5158"/>
    <w:rsid w:val="6710293B"/>
    <w:rsid w:val="6736645D"/>
    <w:rsid w:val="676A6106"/>
    <w:rsid w:val="677F73E0"/>
    <w:rsid w:val="67C71A1B"/>
    <w:rsid w:val="6890185B"/>
    <w:rsid w:val="689B0926"/>
    <w:rsid w:val="68C857DA"/>
    <w:rsid w:val="68C956C9"/>
    <w:rsid w:val="68FD694C"/>
    <w:rsid w:val="69562DE6"/>
    <w:rsid w:val="69E95072"/>
    <w:rsid w:val="6A3D42E7"/>
    <w:rsid w:val="6A5950C8"/>
    <w:rsid w:val="6A7551F8"/>
    <w:rsid w:val="6A99660F"/>
    <w:rsid w:val="6AB66428"/>
    <w:rsid w:val="6AB95DFF"/>
    <w:rsid w:val="6AD541DF"/>
    <w:rsid w:val="6AEA7C8A"/>
    <w:rsid w:val="6B4078AA"/>
    <w:rsid w:val="6B96571C"/>
    <w:rsid w:val="6C8859AD"/>
    <w:rsid w:val="6C9E6F7E"/>
    <w:rsid w:val="6CAB531F"/>
    <w:rsid w:val="6CC103C9"/>
    <w:rsid w:val="6CD429A0"/>
    <w:rsid w:val="6D1D2A83"/>
    <w:rsid w:val="6D572567"/>
    <w:rsid w:val="6D633D24"/>
    <w:rsid w:val="6D6B43FD"/>
    <w:rsid w:val="6D9B526C"/>
    <w:rsid w:val="6E476CB5"/>
    <w:rsid w:val="6E70494A"/>
    <w:rsid w:val="6EAF14F1"/>
    <w:rsid w:val="6EC407F2"/>
    <w:rsid w:val="6EE0741B"/>
    <w:rsid w:val="6FDD7D46"/>
    <w:rsid w:val="6FEB5085"/>
    <w:rsid w:val="708A15C7"/>
    <w:rsid w:val="70A1528F"/>
    <w:rsid w:val="70D07922"/>
    <w:rsid w:val="713E488C"/>
    <w:rsid w:val="71BB0CF5"/>
    <w:rsid w:val="71E60A7F"/>
    <w:rsid w:val="7205035D"/>
    <w:rsid w:val="7285477F"/>
    <w:rsid w:val="72B229EC"/>
    <w:rsid w:val="72ED47BB"/>
    <w:rsid w:val="731E2CB7"/>
    <w:rsid w:val="732775A1"/>
    <w:rsid w:val="73ED4826"/>
    <w:rsid w:val="744B287F"/>
    <w:rsid w:val="74BD1F6B"/>
    <w:rsid w:val="74F538DD"/>
    <w:rsid w:val="75383CE8"/>
    <w:rsid w:val="7577487F"/>
    <w:rsid w:val="75874327"/>
    <w:rsid w:val="75BA200F"/>
    <w:rsid w:val="75BF6B8A"/>
    <w:rsid w:val="76067942"/>
    <w:rsid w:val="764A74F1"/>
    <w:rsid w:val="76CF1EA5"/>
    <w:rsid w:val="78116134"/>
    <w:rsid w:val="78210A8D"/>
    <w:rsid w:val="78A21BA4"/>
    <w:rsid w:val="78AA1AE7"/>
    <w:rsid w:val="79074815"/>
    <w:rsid w:val="79110C40"/>
    <w:rsid w:val="793F7F73"/>
    <w:rsid w:val="79706BBE"/>
    <w:rsid w:val="79C7540E"/>
    <w:rsid w:val="7A010B4C"/>
    <w:rsid w:val="7A1B235B"/>
    <w:rsid w:val="7A293931"/>
    <w:rsid w:val="7AF406B1"/>
    <w:rsid w:val="7B737828"/>
    <w:rsid w:val="7B9138D9"/>
    <w:rsid w:val="7BF70459"/>
    <w:rsid w:val="7CE3278B"/>
    <w:rsid w:val="7D0270B5"/>
    <w:rsid w:val="7D164029"/>
    <w:rsid w:val="7D1A2D67"/>
    <w:rsid w:val="7D1F7D02"/>
    <w:rsid w:val="7D5B6658"/>
    <w:rsid w:val="7D7B29C4"/>
    <w:rsid w:val="7E437985"/>
    <w:rsid w:val="7E516C5A"/>
    <w:rsid w:val="7EEB489E"/>
    <w:rsid w:val="7F6C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ind w:left="108"/>
      <w:outlineLvl w:val="1"/>
    </w:pPr>
    <w:rPr>
      <w:rFonts w:ascii="楷体_GB2312" w:hAnsi="楷体_GB2312" w:eastAsia="楷体_GB2312" w:cs="楷体_GB2312"/>
      <w:b/>
      <w:bCs/>
      <w:sz w:val="32"/>
      <w:szCs w:val="32"/>
      <w:lang w:val="zh-CN" w:eastAsia="zh-CN" w:bidi="zh-CN"/>
    </w:rPr>
  </w:style>
  <w:style w:type="character" w:default="1" w:styleId="10">
    <w:name w:val="Default Paragraph Font"/>
    <w:link w:val="11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Plain Text"/>
    <w:basedOn w:val="1"/>
    <w:autoRedefine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Char Char1 Char"/>
    <w:basedOn w:val="1"/>
    <w:link w:val="10"/>
    <w:autoRedefine/>
    <w:qFormat/>
    <w:uiPriority w:val="0"/>
  </w:style>
  <w:style w:type="character" w:styleId="12">
    <w:name w:val="Strong"/>
    <w:basedOn w:val="10"/>
    <w:autoRedefine/>
    <w:qFormat/>
    <w:uiPriority w:val="0"/>
    <w:rPr>
      <w:rFonts w:ascii="Times New Roman" w:hAnsi="Times New Roman" w:eastAsia="宋体" w:cs="Times New Roman"/>
      <w:b/>
    </w:rPr>
  </w:style>
  <w:style w:type="character" w:styleId="13">
    <w:name w:val="page number"/>
    <w:basedOn w:val="10"/>
    <w:autoRedefine/>
    <w:qFormat/>
    <w:uiPriority w:val="0"/>
  </w:style>
  <w:style w:type="paragraph" w:customStyle="1" w:styleId="14">
    <w:name w:val="Heading2"/>
    <w:basedOn w:val="1"/>
    <w:next w:val="1"/>
    <w:autoRedefine/>
    <w:qFormat/>
    <w:uiPriority w:val="0"/>
    <w:pPr>
      <w:ind w:left="110"/>
    </w:pPr>
    <w:rPr>
      <w:rFonts w:ascii="宋体" w:hAnsi="宋体" w:eastAsia="宋体" w:cs="Times New Roman"/>
      <w:sz w:val="62"/>
      <w:szCs w:val="62"/>
    </w:rPr>
  </w:style>
  <w:style w:type="paragraph" w:customStyle="1" w:styleId="15">
    <w:name w:val="正文标题"/>
    <w:basedOn w:val="1"/>
    <w:autoRedefine/>
    <w:qFormat/>
    <w:uiPriority w:val="0"/>
    <w:pPr>
      <w:jc w:val="center"/>
    </w:pPr>
    <w:rPr>
      <w:rFonts w:ascii="方正小标宋简体" w:hAnsi="方正小标宋简体" w:eastAsia="方正小标宋简体"/>
      <w:sz w:val="36"/>
    </w:r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Times New Roman"/>
      <w:color w:val="000000"/>
      <w:sz w:val="24"/>
      <w:szCs w:val="24"/>
      <w:lang w:val="en-US" w:eastAsia="zh-CN" w:bidi="ar-SA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3271</Words>
  <Characters>3314</Characters>
  <Lines>0</Lines>
  <Paragraphs>0</Paragraphs>
  <TotalTime>18</TotalTime>
  <ScaleCrop>false</ScaleCrop>
  <LinksUpToDate>false</LinksUpToDate>
  <CharactersWithSpaces>4059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2022-04-07T03:02:00Z</dcterms:created>
  <dc:creator>106</dc:creator>
  <cp:lastModifiedBy>糕糕</cp:lastModifiedBy>
  <cp:lastPrinted>2022-04-20T10:41:00Z</cp:lastPrinted>
  <dcterms:modified xsi:type="dcterms:W3CDTF">2024-06-14T07:35:19Z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D03287AEE22F4D8ABAEDC3B51CF12FF9_13</vt:lpwstr>
  </property>
  <property fmtid="{D5CDD505-2E9C-101B-9397-08002B2CF9AE}" pid="4" name="commondata">
    <vt:lpwstr>eyJoZGlkIjoiMjRiMzU0ZjhiMzZjNzQ3OTFmZDljOTEwNDQ2YjVkN2YifQ==</vt:lpwstr>
  </property>
</Properties>
</file>