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82D7">
      <w:pPr>
        <w:jc w:val="center"/>
        <w:rPr>
          <w:rFonts w:ascii="微软雅黑" w:hAnsi="微软雅黑" w:eastAsia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-1148715</wp:posOffset>
            </wp:positionH>
            <wp:positionV relativeFrom="paragraph">
              <wp:posOffset>-887730</wp:posOffset>
            </wp:positionV>
            <wp:extent cx="7618095" cy="5738495"/>
            <wp:effectExtent l="0" t="0" r="1905" b="1905"/>
            <wp:wrapNone/>
            <wp:docPr id="23" name="图片 23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未标题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8095" cy="573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0FD1AB">
      <w:pPr>
        <w:rPr>
          <w:rFonts w:ascii="Arial" w:hAnsi="Arial" w:eastAsia="宋体" w:cs="Arial"/>
          <w:b/>
          <w:color w:val="000000"/>
          <w:kern w:val="0"/>
          <w:sz w:val="36"/>
          <w:szCs w:val="36"/>
          <w:lang w:bidi="ar"/>
        </w:rPr>
      </w:pPr>
    </w:p>
    <w:p w14:paraId="5C253226">
      <w:pPr>
        <w:jc w:val="center"/>
        <w:rPr>
          <w:rFonts w:ascii="微软雅黑" w:hAnsi="微软雅黑" w:eastAsia="微软雅黑" w:cs="微软雅黑"/>
        </w:rPr>
      </w:pPr>
    </w:p>
    <w:p w14:paraId="7232939C">
      <w:pPr>
        <w:widowControl/>
        <w:jc w:val="both"/>
        <w:rPr>
          <w:rFonts w:ascii="Arial" w:hAnsi="Arial" w:eastAsia="宋体" w:cs="Arial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Arial" w:hAnsi="Arial" w:eastAsia="宋体" w:cs="Arial"/>
          <w:b/>
          <w:color w:val="000000"/>
          <w:kern w:val="0"/>
          <w:sz w:val="36"/>
          <w:szCs w:val="36"/>
          <w:lang w:bidi="ar"/>
        </w:rPr>
        <w:drawing>
          <wp:inline distT="0" distB="0" distL="114300" distR="114300">
            <wp:extent cx="5271770" cy="2250440"/>
            <wp:effectExtent l="0" t="0" r="11430" b="0"/>
            <wp:docPr id="24" name="图片 24" descr="资源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资源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70E88">
      <w:pPr>
        <w:widowControl/>
        <w:jc w:val="center"/>
        <w:rPr>
          <w:rFonts w:ascii="Arial" w:hAnsi="Arial" w:eastAsia="宋体" w:cs="Arial"/>
          <w:b/>
          <w:color w:val="000000"/>
          <w:kern w:val="0"/>
          <w:sz w:val="36"/>
          <w:szCs w:val="36"/>
          <w:lang w:bidi="ar"/>
        </w:rPr>
      </w:pPr>
    </w:p>
    <w:p w14:paraId="5CF85748">
      <w:pPr>
        <w:widowControl/>
        <w:jc w:val="center"/>
        <w:rPr>
          <w:rFonts w:ascii="Arial" w:hAnsi="Arial" w:eastAsia="宋体" w:cs="Arial"/>
          <w:b/>
          <w:color w:val="000000"/>
          <w:kern w:val="0"/>
          <w:sz w:val="36"/>
          <w:szCs w:val="36"/>
          <w:lang w:bidi="ar"/>
        </w:rPr>
      </w:pPr>
    </w:p>
    <w:p w14:paraId="78B92A46">
      <w:pPr>
        <w:widowControl/>
        <w:jc w:val="center"/>
        <w:rPr>
          <w:rFonts w:ascii="Arial" w:hAnsi="Arial" w:eastAsia="宋体" w:cs="Arial"/>
          <w:b/>
          <w:color w:val="000000"/>
          <w:kern w:val="0"/>
          <w:sz w:val="36"/>
          <w:szCs w:val="36"/>
          <w:lang w:bidi="ar"/>
        </w:rPr>
      </w:pPr>
    </w:p>
    <w:p w14:paraId="161450A9">
      <w:pPr>
        <w:widowControl/>
        <w:jc w:val="center"/>
        <w:rPr>
          <w:rFonts w:ascii="Arial" w:hAnsi="Arial" w:eastAsia="宋体" w:cs="Arial"/>
          <w:b/>
          <w:color w:val="000000"/>
          <w:kern w:val="0"/>
          <w:sz w:val="36"/>
          <w:szCs w:val="36"/>
          <w:lang w:bidi="ar"/>
        </w:rPr>
      </w:pPr>
    </w:p>
    <w:p w14:paraId="754FB743">
      <w:pPr>
        <w:widowControl/>
        <w:jc w:val="center"/>
        <w:rPr>
          <w:rFonts w:hint="default" w:ascii="Times New Roman" w:hAnsi="Times New Roman" w:eastAsia="黑体" w:cs="Times New Roman"/>
          <w:kern w:val="0"/>
          <w:sz w:val="72"/>
          <w:szCs w:val="72"/>
        </w:rPr>
      </w:pPr>
      <w:r>
        <w:rPr>
          <w:rFonts w:hint="default" w:ascii="Times New Roman" w:hAnsi="Times New Roman" w:eastAsia="黑体" w:cs="Times New Roman"/>
          <w:kern w:val="0"/>
          <w:sz w:val="72"/>
          <w:szCs w:val="72"/>
        </w:rPr>
        <w:t>G格子达毕业设计（论文）管理系统</w:t>
      </w:r>
    </w:p>
    <w:p w14:paraId="29272E47">
      <w:pPr>
        <w:jc w:val="center"/>
        <w:rPr>
          <w:rFonts w:ascii="宋体" w:hAnsi="宋体" w:eastAsia="宋体" w:cs="宋体"/>
          <w:sz w:val="24"/>
          <w:szCs w:val="24"/>
        </w:rPr>
      </w:pPr>
    </w:p>
    <w:p w14:paraId="2431DD2E">
      <w:pPr>
        <w:pStyle w:val="4"/>
        <w:ind w:firstLine="480"/>
        <w:rPr>
          <w:rFonts w:ascii="宋体" w:hAnsi="宋体" w:eastAsia="宋体" w:cs="宋体"/>
          <w:sz w:val="24"/>
          <w:szCs w:val="24"/>
        </w:rPr>
      </w:pPr>
    </w:p>
    <w:p w14:paraId="0EC9A458">
      <w:pPr>
        <w:pStyle w:val="4"/>
        <w:ind w:firstLine="480"/>
        <w:rPr>
          <w:rFonts w:ascii="宋体" w:hAnsi="宋体" w:eastAsia="宋体" w:cs="宋体"/>
          <w:sz w:val="24"/>
          <w:szCs w:val="24"/>
        </w:rPr>
      </w:pPr>
    </w:p>
    <w:p w14:paraId="61DBA3AC">
      <w:pPr>
        <w:pStyle w:val="4"/>
        <w:ind w:firstLine="480"/>
        <w:rPr>
          <w:rFonts w:ascii="宋体" w:hAnsi="宋体" w:eastAsia="宋体" w:cs="宋体"/>
          <w:sz w:val="24"/>
          <w:szCs w:val="24"/>
        </w:rPr>
      </w:pPr>
    </w:p>
    <w:p w14:paraId="6411615A">
      <w:pPr>
        <w:pStyle w:val="4"/>
        <w:ind w:firstLine="480"/>
        <w:rPr>
          <w:rFonts w:ascii="宋体" w:hAnsi="宋体" w:eastAsia="宋体" w:cs="宋体"/>
          <w:sz w:val="24"/>
          <w:szCs w:val="24"/>
        </w:rPr>
      </w:pPr>
    </w:p>
    <w:p w14:paraId="31276EDF">
      <w:pPr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通远股份</w:t>
      </w:r>
    </w:p>
    <w:p w14:paraId="301D37FC">
      <w:pPr>
        <w:rPr>
          <w:rFonts w:hint="eastAsia" w:ascii="微软雅黑" w:hAnsi="微软雅黑" w:eastAsia="微软雅黑"/>
          <w:b/>
          <w:bCs/>
          <w:sz w:val="52"/>
          <w:szCs w:val="52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sz w:val="52"/>
          <w:szCs w:val="52"/>
          <w:shd w:val="clear" w:color="auto" w:fill="FFFFFF"/>
        </w:rPr>
        <w:br w:type="page"/>
      </w:r>
    </w:p>
    <w:p w14:paraId="54E1D554">
      <w:pPr>
        <w:jc w:val="center"/>
        <w:rPr>
          <w:rFonts w:hint="default" w:ascii="微软雅黑" w:hAnsi="微软雅黑" w:eastAsia="微软雅黑"/>
          <w:b/>
          <w:bCs/>
          <w:sz w:val="52"/>
          <w:szCs w:val="5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  <w:sz w:val="52"/>
          <w:szCs w:val="52"/>
          <w:shd w:val="clear" w:color="auto" w:fill="FFFFFF"/>
        </w:rPr>
        <w:t>操作手册_</w:t>
      </w:r>
      <w:r>
        <w:rPr>
          <w:rFonts w:hint="eastAsia" w:ascii="微软雅黑" w:hAnsi="微软雅黑" w:eastAsia="微软雅黑"/>
          <w:b/>
          <w:bCs/>
          <w:sz w:val="52"/>
          <w:szCs w:val="52"/>
          <w:shd w:val="clear" w:color="auto" w:fill="FFFFFF"/>
          <w:lang w:val="en-US" w:eastAsia="zh-CN"/>
        </w:rPr>
        <w:t>教研室主任</w:t>
      </w:r>
    </w:p>
    <w:p w14:paraId="3BB55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  <w:t>教研室主任参与审批的有2个环节，课题申报环节及任务书环节</w:t>
      </w:r>
    </w:p>
    <w:p w14:paraId="28C8C0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  <w:t>课题环节审批：导师在线申报的课题—</w:t>
      </w:r>
      <w:r>
        <w:rPr>
          <w:rFonts w:hint="eastAsia" w:ascii="仿宋" w:hAnsi="仿宋" w:eastAsia="仿宋" w:cs="仿宋"/>
          <w:sz w:val="28"/>
          <w:szCs w:val="36"/>
          <w:highlight w:val="yellow"/>
          <w:lang w:val="en-US" w:eastAsia="zh-CN"/>
        </w:rPr>
        <w:t>教研室主任审批</w:t>
      </w:r>
    </w:p>
    <w:p w14:paraId="735C5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  <w:t>若导师在线申报课题提交之后，教研室主任登陆系统，可点击工作台下方待审批—选题环节的申报审批，进入审批页面，无误后点击通过，输入审批语，点击提交即可。</w:t>
      </w:r>
    </w:p>
    <w:p w14:paraId="6E3FB536"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28"/>
          <w:szCs w:val="36"/>
          <w:highlight w:val="yellow"/>
          <w:lang w:val="en-US" w:eastAsia="zh-CN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6690" cy="9271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5266690" cy="1316990"/>
            <wp:effectExtent l="0" t="0" r="381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5266690" cy="2414270"/>
            <wp:effectExtent l="0" t="0" r="381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A92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任务书环节审批：导师下达任务书—</w:t>
      </w:r>
      <w:r>
        <w:rPr>
          <w:rFonts w:hint="eastAsia" w:ascii="仿宋" w:hAnsi="仿宋" w:eastAsia="仿宋" w:cs="仿宋"/>
          <w:sz w:val="28"/>
          <w:szCs w:val="36"/>
          <w:highlight w:val="yellow"/>
          <w:lang w:val="en-US" w:eastAsia="zh-CN"/>
        </w:rPr>
        <w:t>教研室主任审批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—院系管理员审批</w:t>
      </w:r>
    </w:p>
    <w:p w14:paraId="55A70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导师下达任务书后，</w:t>
      </w:r>
      <w:r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  <w:t>教研室主任登陆系统，可点击工作台下方待审批—任务书审批，进入审批页面，无误后点击通过，输入审批语，点击提交，最后由院系管理员账号进行审批通过后，该环节才算完成（注意：预览不是最终效果，全部审批通过后下载下来才会显示签名）。</w:t>
      </w:r>
    </w:p>
    <w:p w14:paraId="4F27AC34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6690" cy="92710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5266690" cy="1215390"/>
            <wp:effectExtent l="0" t="0" r="381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8C657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6690" cy="143764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rcRect b="4045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C5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sz w:val="28"/>
          <w:szCs w:val="36"/>
          <w:highlight w:val="none"/>
          <w:lang w:val="en-US" w:eastAsia="zh-CN"/>
        </w:rPr>
        <w:t>教研室主任可查看到本教研室下面的学生和老师信息，可在左边菜单栏查看各环节学生数据。</w:t>
      </w:r>
    </w:p>
    <w:p w14:paraId="2799546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414270"/>
            <wp:effectExtent l="0" t="0" r="3810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42AE9"/>
    <w:multiLevelType w:val="singleLevel"/>
    <w:tmpl w:val="90B42A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75069"/>
    <w:rsid w:val="04477A12"/>
    <w:rsid w:val="2A234CDF"/>
    <w:rsid w:val="3471365E"/>
    <w:rsid w:val="4CFB3077"/>
    <w:rsid w:val="6B17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left="42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348</Words>
  <Characters>348</Characters>
  <Lines>0</Lines>
  <Paragraphs>0</Paragraphs>
  <TotalTime>8</TotalTime>
  <ScaleCrop>false</ScaleCrop>
  <LinksUpToDate>false</LinksUpToDate>
  <CharactersWithSpaces>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2025-09-25T07:06:00Z</dcterms:created>
  <dc:creator> 一室阳光</dc:creator>
  <cp:lastModifiedBy>冯帅琪</cp:lastModifiedBy>
  <dcterms:modified xsi:type="dcterms:W3CDTF">2025-09-28T08:20:59Z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FE3E3A47AC854B1C9A289E282A3AF022_13</vt:lpwstr>
  </property>
  <property fmtid="{D5CDD505-2E9C-101B-9397-08002B2CF9AE}" pid="4" name="KSOTemplateDocerSaveRecord">
    <vt:lpwstr>eyJoZGlkIjoiN2JiNDZjMGM4MzQ3YWIxNmQ5NzE0MTY0ZDliNjBjZTUiLCJ1c2VySWQiOiIyMTU1NjE5NzYifQ==</vt:lpwstr>
  </property>
</Properties>
</file>