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AD2CE">
      <w:pPr>
        <w:rPr>
          <w:rFonts w:hint="eastAsia" w:ascii="黑体" w:hAnsi="黑体" w:eastAsia="黑体" w:cs="黑体"/>
          <w:spacing w:val="-15"/>
          <w:sz w:val="32"/>
          <w:szCs w:val="32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附件6</w:t>
      </w:r>
    </w:p>
    <w:p w14:paraId="5A7CEFBF">
      <w:pPr>
        <w:rPr>
          <w:rFonts w:hint="eastAsia" w:ascii="黑体" w:hAnsi="黑体" w:eastAsia="黑体" w:cs="黑体"/>
          <w:spacing w:val="-15"/>
          <w:sz w:val="32"/>
          <w:szCs w:val="32"/>
        </w:rPr>
      </w:pPr>
    </w:p>
    <w:p w14:paraId="0240767E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2025年度河南省本科高校通识教育精品课程申报汇总表</w:t>
      </w:r>
    </w:p>
    <w:p w14:paraId="55848A9A">
      <w:pPr>
        <w:ind w:firstLine="140" w:firstLineChars="50"/>
        <w:rPr>
          <w:rStyle w:val="6"/>
          <w:rFonts w:hint="eastAsia" w:ascii="楷体_GB2312" w:hAnsi="黑体" w:eastAsia="楷体_GB2312"/>
          <w:sz w:val="28"/>
          <w:szCs w:val="28"/>
        </w:rPr>
      </w:pPr>
    </w:p>
    <w:p w14:paraId="6F91C86B">
      <w:pPr>
        <w:ind w:firstLine="140" w:firstLineChars="50"/>
        <w:rPr>
          <w:rStyle w:val="6"/>
          <w:rFonts w:ascii="楷体_GB2312" w:hAnsi="黑体" w:eastAsia="楷体_GB2312"/>
          <w:sz w:val="28"/>
          <w:szCs w:val="28"/>
        </w:rPr>
      </w:pPr>
      <w:r>
        <w:rPr>
          <w:rStyle w:val="6"/>
          <w:rFonts w:hint="eastAsia" w:ascii="楷体_GB2312" w:hAnsi="黑体" w:eastAsia="楷体_GB2312"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Style w:val="6"/>
          <w:rFonts w:hint="eastAsia" w:ascii="楷体_GB2312" w:hAnsi="黑体" w:eastAsia="楷体_GB2312"/>
          <w:sz w:val="28"/>
          <w:szCs w:val="28"/>
        </w:rPr>
        <w:t xml:space="preserve">（公章）：                     </w:t>
      </w:r>
    </w:p>
    <w:tbl>
      <w:tblPr>
        <w:tblStyle w:val="3"/>
        <w:tblW w:w="15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003"/>
        <w:gridCol w:w="1156"/>
        <w:gridCol w:w="1446"/>
        <w:gridCol w:w="1337"/>
        <w:gridCol w:w="1464"/>
        <w:gridCol w:w="1393"/>
        <w:gridCol w:w="2375"/>
        <w:gridCol w:w="1231"/>
        <w:gridCol w:w="1932"/>
      </w:tblGrid>
      <w:tr w14:paraId="0628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B110">
            <w:pPr>
              <w:spacing w:line="280" w:lineRule="exact"/>
              <w:jc w:val="center"/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2BF9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申报高校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8AA2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课程名称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9EEF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课程类别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DF67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课程类型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1FFD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</w:t>
            </w:r>
          </w:p>
          <w:p w14:paraId="71AD584D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负责人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16B6">
            <w:pPr>
              <w:spacing w:line="280" w:lineRule="exact"/>
              <w:jc w:val="center"/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职称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F8FC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课程团队主要成员</w:t>
            </w:r>
          </w:p>
          <w:p w14:paraId="75D61AA3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（</w:t>
            </w:r>
            <w:r>
              <w:rPr>
                <w:rStyle w:val="6"/>
                <w:rFonts w:hint="eastAsia" w:ascii="黑体" w:hAnsi="黑体" w:eastAsia="黑体"/>
                <w:sz w:val="24"/>
                <w:szCs w:val="24"/>
              </w:rPr>
              <w:t>限4人</w:t>
            </w: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D365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所属学科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327F">
            <w:pPr>
              <w:spacing w:line="280" w:lineRule="exact"/>
              <w:jc w:val="center"/>
              <w:rPr>
                <w:rStyle w:val="6"/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sz w:val="24"/>
                <w:szCs w:val="24"/>
              </w:rPr>
              <w:t>所属二级单位</w:t>
            </w:r>
          </w:p>
        </w:tc>
      </w:tr>
      <w:tr w14:paraId="4ABC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3ACB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B370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848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D308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78E7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197E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71D7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0E9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37C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2F4B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</w:tr>
      <w:tr w14:paraId="2EFD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3392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B7F90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B8EE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7F45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3092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7295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2CB5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3329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D831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1898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</w:tr>
      <w:tr w14:paraId="2B5D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CE5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0465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EDC6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0313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B38B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806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C6D2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2DFF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026B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C913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</w:tr>
      <w:tr w14:paraId="6628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766C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5E60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560E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48B9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57E6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C084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4F3E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9186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BC26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EAAD">
            <w:pPr>
              <w:spacing w:line="380" w:lineRule="exact"/>
              <w:jc w:val="center"/>
              <w:rPr>
                <w:rStyle w:val="6"/>
                <w:sz w:val="24"/>
                <w:szCs w:val="24"/>
              </w:rPr>
            </w:pPr>
          </w:p>
        </w:tc>
      </w:tr>
    </w:tbl>
    <w:p w14:paraId="64142839">
      <w:pPr>
        <w:snapToGrid w:val="0"/>
        <w:ind w:left="1449" w:leftChars="160" w:hanging="969" w:hangingChars="404"/>
        <w:rPr>
          <w:rStyle w:val="6"/>
          <w:rFonts w:hint="eastAsia" w:ascii="楷体_GB2312" w:eastAsia="楷体_GB2312"/>
          <w:sz w:val="24"/>
          <w:szCs w:val="24"/>
        </w:rPr>
      </w:pPr>
    </w:p>
    <w:p w14:paraId="19067B0E">
      <w:pPr>
        <w:snapToGrid w:val="0"/>
        <w:ind w:left="1449" w:leftChars="160" w:hanging="969" w:hangingChars="404"/>
        <w:rPr>
          <w:rStyle w:val="6"/>
          <w:rFonts w:hint="eastAsia" w:ascii="楷体_GB2312" w:hAnsi="楷体" w:eastAsia="楷体_GB2312"/>
          <w:sz w:val="24"/>
          <w:szCs w:val="24"/>
        </w:rPr>
      </w:pPr>
      <w:r>
        <w:rPr>
          <w:rStyle w:val="6"/>
          <w:rFonts w:hint="eastAsia" w:ascii="楷体_GB2312" w:eastAsia="楷体_GB2312"/>
          <w:sz w:val="24"/>
          <w:szCs w:val="24"/>
        </w:rPr>
        <w:t>说明：</w:t>
      </w:r>
      <w:r>
        <w:rPr>
          <w:rStyle w:val="6"/>
          <w:rFonts w:hint="eastAsia" w:ascii="楷体_GB2312" w:hAnsi="楷体" w:eastAsia="楷体_GB2312"/>
          <w:sz w:val="24"/>
          <w:szCs w:val="24"/>
        </w:rPr>
        <w:t>1.课程类别分为通识必修课及通识选修课；</w:t>
      </w:r>
    </w:p>
    <w:p w14:paraId="36244A31">
      <w:pPr>
        <w:snapToGrid w:val="0"/>
        <w:ind w:left="1201"/>
        <w:rPr>
          <w:rStyle w:val="6"/>
          <w:rFonts w:hint="eastAsia" w:ascii="楷体_GB2312" w:hAnsi="楷体" w:eastAsia="楷体_GB2312"/>
          <w:sz w:val="24"/>
          <w:szCs w:val="24"/>
        </w:rPr>
      </w:pPr>
      <w:r>
        <w:rPr>
          <w:rStyle w:val="6"/>
          <w:rFonts w:hint="eastAsia" w:ascii="楷体_GB2312" w:hAnsi="楷体" w:eastAsia="楷体_GB2312"/>
          <w:sz w:val="24"/>
          <w:szCs w:val="24"/>
        </w:rPr>
        <w:t>2.课程类型分为线下、线上、混合式、实践类、虚拟仿真类；</w:t>
      </w:r>
    </w:p>
    <w:p w14:paraId="20E029AB">
      <w:pPr>
        <w:ind w:firstLine="1200" w:firstLineChars="500"/>
        <w:rPr>
          <w:rFonts w:hint="eastAsia" w:eastAsia="楷体_GB2312"/>
          <w:lang w:eastAsia="zh-CN"/>
        </w:rPr>
      </w:pPr>
      <w:r>
        <w:rPr>
          <w:rStyle w:val="6"/>
          <w:rFonts w:hint="eastAsia" w:ascii="楷体_GB2312" w:hAnsi="楷体" w:eastAsia="楷体_GB2312"/>
          <w:sz w:val="24"/>
          <w:szCs w:val="24"/>
        </w:rPr>
        <w:t>3.所属二级单位包含学校行政部门、二级学院、基层教学组织</w:t>
      </w:r>
      <w:r>
        <w:rPr>
          <w:rStyle w:val="6"/>
          <w:rFonts w:hint="eastAsia" w:ascii="楷体_GB2312" w:hAnsi="楷体" w:eastAsia="楷体_GB2312"/>
          <w:sz w:val="24"/>
          <w:szCs w:val="24"/>
          <w:lang w:eastAsia="zh-CN"/>
        </w:rPr>
        <w:t>。</w:t>
      </w:r>
    </w:p>
    <w:sectPr>
      <w:pgSz w:w="16838" w:h="11906" w:orient="landscape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72BDB9-E029-4AE0-8C00-009AC8F928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AF03ED-EEB4-46F5-A59E-6E305354D6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1404F60-8497-44ED-A708-6A0D7AF586C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6B5B0CF-14BD-4862-8406-F9089D05E2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51AEEB4-5895-4747-B9A7-B423C7923A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1A5C"/>
    <w:rsid w:val="4F2F1A5C"/>
    <w:rsid w:val="512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link w:val="7"/>
    <w:qFormat/>
    <w:uiPriority w:val="0"/>
    <w:rPr>
      <w:rFonts w:ascii="Times New Roman" w:hAnsi="Times New Roman" w:cs="Times New Roman"/>
      <w:kern w:val="0"/>
    </w:rPr>
  </w:style>
  <w:style w:type="paragraph" w:customStyle="1" w:styleId="7">
    <w:name w:val="UserStyle_1"/>
    <w:basedOn w:val="1"/>
    <w:link w:val="6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paragraph" w:customStyle="1" w:styleId="8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187</Characters>
  <Lines>0</Lines>
  <Paragraphs>0</Paragraphs>
  <TotalTime>0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2025-07-31T01:59:00Z</dcterms:created>
  <dc:creator>＿＿LUS</dc:creator>
  <cp:lastModifiedBy>777</cp:lastModifiedBy>
  <dcterms:modified xsi:type="dcterms:W3CDTF">2025-08-01T07:36:52Z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7907A29CDBC543D690F561E544879AB9_11</vt:lpwstr>
  </property>
  <property fmtid="{D5CDD505-2E9C-101B-9397-08002B2CF9AE}" pid="4" name="KSOTemplateDocerSaveRecord">
    <vt:lpwstr>eyJoZGlkIjoiMmNjYTAxMjFlOGE5ZTZlZjJiMzQ1OTBiNDZjYTg0MGUiLCJ1c2VySWQiOiIyMjE3Mjg1MjAifQ==</vt:lpwstr>
  </property>
</Properties>
</file>