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9FF3F"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 2 </w:t>
      </w:r>
    </w:p>
    <w:p w14:paraId="11ED7216"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河南省第二批普通高等教育“十四五”规划</w:t>
      </w:r>
    </w:p>
    <w:p w14:paraId="71EBBC0A"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教材重点关键领域立项教材参考目录</w:t>
      </w:r>
    </w:p>
    <w:bookmarkEnd w:id="0"/>
    <w:p w14:paraId="581618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38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一、重点关键领域核心教材专题</w:t>
      </w:r>
    </w:p>
    <w:p w14:paraId="585C89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38" w:firstLineChars="200"/>
        <w:jc w:val="left"/>
        <w:textAlignment w:val="auto"/>
      </w:pPr>
      <w:r>
        <w:rPr>
          <w:rFonts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  <w:t xml:space="preserve">（一）新工科及特需急需、新兴未来相关领域 </w:t>
      </w:r>
    </w:p>
    <w:p w14:paraId="605B9F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38" w:firstLineChars="200"/>
        <w:jc w:val="left"/>
        <w:textAlignment w:val="auto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1.新材料产业集群（超硬材料、尼龙新材料、先进铝基材料、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先进铜基材料、先进合金材料、化工新材料、先进钢铁材料、绿色建筑材料、绿色建筑等）；</w:t>
      </w:r>
    </w:p>
    <w:p w14:paraId="1C34F0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38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2.新能源汽车产业集群（智能网联和新能源汽车等）；</w:t>
      </w:r>
    </w:p>
    <w:p w14:paraId="645B62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38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3.电子信息产业集群（新型显示和智能终端、智能传感器和半导体、光电、先进计算等）；</w:t>
      </w:r>
    </w:p>
    <w:p w14:paraId="5EB4B8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38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4.先进装备产业集群（新型电力（新能源）装备、先进工程机械、先进农机装备、机器人和数控机床、航空航天及卫星应用、节能环保装备等）；</w:t>
      </w:r>
    </w:p>
    <w:p w14:paraId="2D8673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38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5.现代医药产业集群（生物医药、高端医疗器械及卫材等）；</w:t>
      </w:r>
    </w:p>
    <w:p w14:paraId="012101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38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6.现代食品产业集群（休闲食品、冷链食品、预制菜、酒饮品等）；</w:t>
      </w:r>
    </w:p>
    <w:p w14:paraId="4CB105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38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7.现代轻纺产业集群（纺织服装、现代家居等）；</w:t>
      </w:r>
    </w:p>
    <w:p w14:paraId="1E013F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38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8.新一代信息技术（集成电路、大数据、网络空间安全、人工智能、新一代通信技术等）；</w:t>
      </w:r>
    </w:p>
    <w:p w14:paraId="6FB5641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38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9.生物产业（生物育种、生物环保、生物能源等）；</w:t>
      </w:r>
    </w:p>
    <w:p w14:paraId="37661C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38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10.新能源（储能科学与工程、能源化学等）；</w:t>
      </w:r>
    </w:p>
    <w:p w14:paraId="08A583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38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11.未来产业（碳中和、现代医药、生物医学等）。</w:t>
      </w:r>
    </w:p>
    <w:p w14:paraId="61DAAE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38" w:firstLineChars="200"/>
        <w:jc w:val="left"/>
        <w:textAlignment w:val="auto"/>
      </w:pP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  <w:t>（二）新农科</w:t>
      </w:r>
    </w:p>
    <w:p w14:paraId="2ED5CE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38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1.现代农牧产业（智慧农牧业与物联网技术、绿色生态农牧业、兽医公共卫生与可持续发展、农牧业大数据管理与应用、农牧业金融等）；</w:t>
      </w:r>
    </w:p>
    <w:p w14:paraId="4E99B3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38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2.现代化农业（现代种业与生物技术、智慧农业与精准农业技术、农产品加工与质量安全、生态农业与可持续发展、精准农业与遥感技术、农业生物技术、农业装备与智能化管理、合成生物学等）；</w:t>
      </w:r>
    </w:p>
    <w:p w14:paraId="7BA3CE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38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3.乡村振兴（农村发展与乡村振兴、农业资源与环境保护、</w:t>
      </w:r>
    </w:p>
    <w:p w14:paraId="21A3E7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城乡历史遗产保护、智慧旅游与文旅文创融合等）。</w:t>
      </w:r>
    </w:p>
    <w:p w14:paraId="1DB94C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38" w:firstLineChars="200"/>
        <w:jc w:val="left"/>
        <w:textAlignment w:val="auto"/>
      </w:pP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  <w:t>（三）新医科</w:t>
      </w:r>
    </w:p>
    <w:p w14:paraId="00906B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38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.大健康领域（健康管理与大数据应用、精准医疗与生物技术、公共卫生应急管理体系、康复医学与老年健康等、全周期健康管理与疾病预防、老年社会心理学、生育文化理论与实务、医学与文学、信息技术与智慧护理、安宁疗护学、适老型环境与住区等）；</w:t>
      </w:r>
    </w:p>
    <w:p w14:paraId="59E2CC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38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.现代医学（医工融合创新、精准医疗与基因编辑、智能医学与远程医疗、医学影像与智能诊断、临床心理与认知、智慧医学、医学材料科学、人类生物信息安全、细胞生命运动与健康、药学系统智能计算与制剂研发、精准医疗与个体化治疗、再生医学与组织工程、转化医学等）。</w:t>
      </w:r>
    </w:p>
    <w:p w14:paraId="1A31DF5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38" w:firstLineChars="200"/>
        <w:jc w:val="left"/>
        <w:textAlignment w:val="auto"/>
      </w:pP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  <w:t xml:space="preserve">（四）新文科 </w:t>
      </w:r>
    </w:p>
    <w:p w14:paraId="6D6A2D8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38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1.文化传承创新（数字人文与智能文化传播、社会治理与智慧城市、文化产业创新与创意经济、国际传播与跨文化交流等）；</w:t>
      </w:r>
    </w:p>
    <w:p w14:paraId="5820FE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38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.中国特色经济学（数字经济学、网络经济学、期货、人工智能（AI）经济学、数据科学、数字货币、人文经济学、国际政治经济学、新发展经济学、政策经济学、无人经济、零工经济、碳资产管理与核算、数字金融、数字贸易、数字商务、数字平台经济学、数字经济法概论、实体经济学、虚拟经济学、新个体经济学、共享经济学、银发经济学等）；</w:t>
      </w:r>
    </w:p>
    <w:p w14:paraId="4478BA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38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3.新师范教师教育（教师教育与教育数字化、人工智能素养、社区教育、AI智能与心理学、数据科学与数智素养等）；</w:t>
      </w:r>
    </w:p>
    <w:p w14:paraId="7B5C52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38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4.社会治理与公共服务（强国建设研究、社会治理创新、党内法规学理论与实践、数字法学、涉外法治、公共政策分析、社会风险评估、电影政治学、全球治理秩序与中华文化的传播、人工智能与国家安全治理、公共危机管理与应急响应、社会治理创新与社区治理、数字政府、数字时代的国际关系学等）；</w:t>
      </w:r>
    </w:p>
    <w:p w14:paraId="412EC3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38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5.语言学（古代汉语数字化、数智赋能技术下大学外语、外语国际胜任力、网络文学与新媒体等）。</w:t>
      </w:r>
    </w:p>
    <w:p w14:paraId="1C25A7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38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二、高等教育出版社教材专题 </w:t>
      </w:r>
    </w:p>
    <w:p w14:paraId="0CD1794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38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1.数学类：高等数学、线性代数、概率论与数理统计、数学建模与数学实验；</w:t>
      </w:r>
    </w:p>
    <w:p w14:paraId="48F21A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38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2.物理类：大学物理、大学物理实验；</w:t>
      </w:r>
    </w:p>
    <w:p w14:paraId="198F04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38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3.化学化工类：大学化学、无机化学、有机化学、化工原理；</w:t>
      </w:r>
    </w:p>
    <w:p w14:paraId="3EE2CB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38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4.地学环境类：地图学、时空大数据概论、环境监测、大气污染控制工程；</w:t>
      </w:r>
    </w:p>
    <w:p w14:paraId="756BB5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38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5.机械类：工程制图、机械制图、金工实习或机械工程训练、机械原理、机械设计；</w:t>
      </w:r>
    </w:p>
    <w:p w14:paraId="47597A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38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6.力学土建类：理论力学、材料力学、工程力学、结构力学、弹性力学、流体力学；</w:t>
      </w:r>
    </w:p>
    <w:p w14:paraId="285353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38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7.计算机类：大学计算机基础、人工智能通识、大数据通识、程序设计、多媒体技术；</w:t>
      </w:r>
    </w:p>
    <w:p w14:paraId="04FAA1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38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8.医学类：系统解剖学、局部解剖学、组织学与胚胎学、生理学、病理学、病理生理学、药理学、临床医学概论；</w:t>
      </w:r>
    </w:p>
    <w:p w14:paraId="457D5C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38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9.农学类：植物学、植物生理学、生物化学、微生物学、生物统计与试验设计、土壤肥料学、农业气象学；</w:t>
      </w:r>
    </w:p>
    <w:p w14:paraId="296A4CC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38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10.经济管理类：平台经济学、大数据金融、大数据营销；</w:t>
      </w:r>
    </w:p>
    <w:p w14:paraId="581D5B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38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11.管理科学类：人工智能导论、大数据导论；</w:t>
      </w:r>
    </w:p>
    <w:p w14:paraId="5E8064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38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12.法学类：法律诊所、法律文献检索、庭审实务；</w:t>
      </w:r>
    </w:p>
    <w:p w14:paraId="41D3AC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38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13.公安类：公安管理学、刑事侦查学、公安情报学、文件检验、公安应用写作；</w:t>
      </w:r>
    </w:p>
    <w:p w14:paraId="29A7F2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38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14.通识类：大学生创新与创业、大学生职业发展与规划、大学生心理健康、大学体育、劳动教育、大学美育、大学写作、工程（科技）伦理、学术规范与科技写作。</w:t>
      </w:r>
    </w:p>
    <w:p w14:paraId="57D666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NTVjOWU4MmI3NzU0YjNjNGI3ZTdmOWEwY2YyZjEifQ=="/>
  </w:docVars>
  <w:rsids>
    <w:rsidRoot w:val="5C1A59F4"/>
    <w:rsid w:val="5C1A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2024-11-07T02:03:00Z</dcterms:created>
  <dc:creator>郑州工商-杨振</dc:creator>
  <cp:lastModifiedBy>郑州工商-杨振</cp:lastModifiedBy>
  <dcterms:modified xsi:type="dcterms:W3CDTF">2024-11-07T02:11:26Z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71ADA303FB2846748C76F60651864AE3_11</vt:lpwstr>
  </property>
</Properties>
</file>