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718A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59D988FB">
      <w:pPr>
        <w:rPr>
          <w:rFonts w:ascii="黑体" w:hAnsi="黑体" w:eastAsia="黑体" w:cs="黑体"/>
          <w:sz w:val="32"/>
          <w:szCs w:val="32"/>
        </w:rPr>
      </w:pPr>
    </w:p>
    <w:p w14:paraId="7A18DBDE">
      <w:pPr>
        <w:snapToGrid w:val="0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河南省普通高等教育“十四五”规划教材重点关键领域系列教材概况表</w:t>
      </w:r>
    </w:p>
    <w:bookmarkEnd w:id="0"/>
    <w:p w14:paraId="076AD4AD">
      <w:pPr>
        <w:ind w:firstLine="1440" w:firstLineChars="400"/>
        <w:rPr>
          <w:rFonts w:ascii="Times New Roman" w:hAnsi="Arial" w:eastAsia="楷体_GB2312" w:cs="Times New Roman"/>
          <w:sz w:val="32"/>
          <w:szCs w:val="32"/>
        </w:rPr>
      </w:pPr>
      <w:r>
        <w:rPr>
          <w:rFonts w:ascii="Times New Roman" w:hAnsi="Arial" w:eastAsia="楷体_GB2312" w:cs="Times New Roman"/>
          <w:sz w:val="36"/>
          <w:szCs w:val="36"/>
        </w:rPr>
        <w:t xml:space="preserve">    </w:t>
      </w:r>
      <w:r>
        <w:rPr>
          <w:rFonts w:ascii="Times New Roman" w:hAnsi="Arial" w:eastAsia="楷体_GB2312" w:cs="Times New Roman"/>
          <w:sz w:val="32"/>
          <w:szCs w:val="32"/>
        </w:rPr>
        <w:t xml:space="preserve"> </w:t>
      </w:r>
    </w:p>
    <w:p w14:paraId="0C5C1C85">
      <w:pPr>
        <w:snapToGrid w:val="0"/>
        <w:ind w:firstLine="840" w:firstLineChars="400"/>
        <w:jc w:val="left"/>
        <w:rPr>
          <w:rFonts w:hint="eastAsia" w:ascii="仿宋" w:hAnsi="仿宋" w:eastAsia="仿宋" w:cs="仿宋"/>
          <w:sz w:val="21"/>
          <w:szCs w:val="21"/>
        </w:rPr>
      </w:pPr>
    </w:p>
    <w:p w14:paraId="14DD5BE1">
      <w:pPr>
        <w:spacing w:line="288" w:lineRule="auto"/>
        <w:ind w:firstLine="1280" w:firstLineChars="400"/>
        <w:jc w:val="left"/>
        <w:rPr>
          <w:rFonts w:hint="eastAsia" w:hAnsi="仿宋" w:cs="仿宋"/>
          <w:sz w:val="32"/>
          <w:szCs w:val="32"/>
        </w:rPr>
      </w:pPr>
      <w:r>
        <w:rPr>
          <w:rFonts w:hint="eastAsia" w:hAnsi="仿宋" w:cs="仿宋"/>
          <w:sz w:val="32"/>
          <w:szCs w:val="32"/>
        </w:rPr>
        <w:t>重点关键领域：</w:t>
      </w:r>
      <w:r>
        <w:rPr>
          <w:rFonts w:hint="eastAsia" w:hAnsi="仿宋" w:cs="仿宋"/>
          <w:sz w:val="32"/>
          <w:szCs w:val="32"/>
          <w:u w:val="single"/>
        </w:rPr>
        <w:t xml:space="preserve">                          </w:t>
      </w:r>
    </w:p>
    <w:p w14:paraId="3B9CA31F">
      <w:pPr>
        <w:spacing w:line="288" w:lineRule="auto"/>
        <w:ind w:firstLine="1280" w:firstLineChars="400"/>
        <w:jc w:val="left"/>
        <w:rPr>
          <w:rFonts w:hint="eastAsia" w:hAnsi="仿宋" w:cs="仿宋"/>
          <w:sz w:val="32"/>
          <w:szCs w:val="32"/>
        </w:rPr>
      </w:pPr>
      <w:r>
        <w:rPr>
          <w:rFonts w:hint="eastAsia" w:hAnsi="仿宋" w:cs="仿宋"/>
          <w:sz w:val="32"/>
          <w:szCs w:val="32"/>
        </w:rPr>
        <w:t>牵头高校名称</w:t>
      </w:r>
      <w:r>
        <w:rPr>
          <w:rFonts w:hint="eastAsia" w:hAnsi="仿宋" w:cs="仿宋"/>
          <w:sz w:val="32"/>
          <w:szCs w:val="32"/>
        </w:rPr>
        <w:tab/>
      </w:r>
      <w:r>
        <w:rPr>
          <w:rFonts w:hint="eastAsia" w:hAnsi="仿宋" w:cs="仿宋"/>
          <w:sz w:val="32"/>
          <w:szCs w:val="32"/>
        </w:rPr>
        <w:t xml:space="preserve">: </w:t>
      </w:r>
      <w:r>
        <w:rPr>
          <w:rFonts w:hint="eastAsia" w:hAnsi="仿宋" w:cs="仿宋"/>
          <w:sz w:val="32"/>
          <w:szCs w:val="32"/>
          <w:u w:val="single"/>
        </w:rPr>
        <w:t xml:space="preserve">                         </w:t>
      </w:r>
    </w:p>
    <w:p w14:paraId="1558B201">
      <w:pPr>
        <w:spacing w:line="288" w:lineRule="auto"/>
        <w:ind w:firstLine="1280" w:firstLineChars="400"/>
        <w:jc w:val="left"/>
        <w:rPr>
          <w:rFonts w:hint="eastAsia" w:hAnsi="仿宋" w:cs="仿宋"/>
          <w:sz w:val="32"/>
          <w:szCs w:val="32"/>
        </w:rPr>
      </w:pPr>
      <w:r>
        <w:rPr>
          <w:rFonts w:hint="eastAsia" w:hAnsi="仿宋" w:cs="仿宋"/>
          <w:sz w:val="32"/>
          <w:szCs w:val="32"/>
        </w:rPr>
        <w:t xml:space="preserve">牵头负责人: </w:t>
      </w:r>
      <w:r>
        <w:rPr>
          <w:rFonts w:hint="eastAsia" w:hAnsi="仿宋" w:cs="仿宋"/>
          <w:sz w:val="32"/>
          <w:szCs w:val="32"/>
          <w:u w:val="single"/>
        </w:rPr>
        <w:t xml:space="preserve">                            </w:t>
      </w:r>
    </w:p>
    <w:p w14:paraId="6D34E09D">
      <w:pPr>
        <w:spacing w:line="288" w:lineRule="auto"/>
        <w:ind w:firstLine="1280" w:firstLineChars="400"/>
        <w:jc w:val="left"/>
        <w:rPr>
          <w:rFonts w:hint="eastAsia" w:hAnsi="仿宋" w:cs="仿宋"/>
          <w:sz w:val="32"/>
          <w:szCs w:val="32"/>
          <w:u w:val="single"/>
        </w:rPr>
      </w:pPr>
      <w:r>
        <w:rPr>
          <w:rFonts w:hint="eastAsia" w:hAnsi="仿宋" w:cs="仿宋"/>
          <w:sz w:val="32"/>
          <w:szCs w:val="32"/>
        </w:rPr>
        <w:t xml:space="preserve">联合高校（单位）名称: </w:t>
      </w:r>
      <w:r>
        <w:rPr>
          <w:rFonts w:hint="eastAsia" w:hAnsi="仿宋" w:cs="仿宋"/>
          <w:sz w:val="32"/>
          <w:szCs w:val="32"/>
          <w:u w:val="single"/>
        </w:rPr>
        <w:t xml:space="preserve">                  </w:t>
      </w:r>
    </w:p>
    <w:p w14:paraId="3ACC29E4">
      <w:pPr>
        <w:spacing w:line="288" w:lineRule="auto"/>
        <w:ind w:firstLine="1280" w:firstLineChars="400"/>
        <w:jc w:val="left"/>
        <w:rPr>
          <w:rFonts w:hint="eastAsia" w:hAnsi="仿宋" w:cs="仿宋"/>
          <w:sz w:val="32"/>
          <w:szCs w:val="32"/>
        </w:rPr>
      </w:pPr>
      <w:r>
        <w:rPr>
          <w:rFonts w:hint="eastAsia" w:hAnsi="仿宋" w:cs="仿宋"/>
          <w:sz w:val="32"/>
          <w:szCs w:val="32"/>
          <w:u w:val="single"/>
        </w:rPr>
        <w:t xml:space="preserve">                                        </w:t>
      </w:r>
    </w:p>
    <w:p w14:paraId="66793E35">
      <w:pPr>
        <w:spacing w:line="288" w:lineRule="auto"/>
        <w:ind w:firstLine="1280" w:firstLineChars="400"/>
        <w:jc w:val="left"/>
        <w:rPr>
          <w:rFonts w:hint="eastAsia" w:hAnsi="仿宋" w:cs="仿宋"/>
          <w:sz w:val="32"/>
          <w:szCs w:val="32"/>
        </w:rPr>
      </w:pPr>
      <w:r>
        <w:rPr>
          <w:rFonts w:hint="eastAsia" w:hAnsi="仿宋" w:cs="仿宋"/>
          <w:sz w:val="32"/>
          <w:szCs w:val="32"/>
        </w:rPr>
        <w:t xml:space="preserve">拟出版教材部数: </w:t>
      </w:r>
      <w:r>
        <w:rPr>
          <w:rFonts w:hint="eastAsia" w:hAnsi="仿宋" w:cs="仿宋"/>
          <w:sz w:val="32"/>
          <w:szCs w:val="32"/>
          <w:u w:val="single"/>
        </w:rPr>
        <w:t xml:space="preserve">                        </w:t>
      </w:r>
    </w:p>
    <w:p w14:paraId="28CFD717">
      <w:pPr>
        <w:spacing w:line="288" w:lineRule="auto"/>
        <w:ind w:firstLine="1280" w:firstLineChars="400"/>
        <w:jc w:val="left"/>
        <w:rPr>
          <w:rFonts w:hint="eastAsia" w:hAnsi="仿宋" w:cs="仿宋"/>
          <w:sz w:val="32"/>
          <w:szCs w:val="32"/>
        </w:rPr>
      </w:pPr>
      <w:r>
        <w:rPr>
          <w:rFonts w:hint="eastAsia" w:hAnsi="仿宋" w:cs="仿宋"/>
          <w:sz w:val="32"/>
          <w:szCs w:val="32"/>
        </w:rPr>
        <w:t>所属专业类名称：</w:t>
      </w:r>
      <w:r>
        <w:rPr>
          <w:rFonts w:hint="eastAsia" w:hAnsi="仿宋" w:cs="仿宋"/>
          <w:sz w:val="32"/>
          <w:szCs w:val="32"/>
          <w:u w:val="single"/>
        </w:rPr>
        <w:t xml:space="preserve">                        </w:t>
      </w:r>
    </w:p>
    <w:p w14:paraId="71296C8D">
      <w:pPr>
        <w:spacing w:line="288" w:lineRule="auto"/>
        <w:ind w:firstLine="1280" w:firstLineChars="400"/>
        <w:jc w:val="left"/>
        <w:rPr>
          <w:rFonts w:hint="eastAsia" w:hAnsi="仿宋" w:cs="仿宋"/>
          <w:sz w:val="32"/>
          <w:szCs w:val="32"/>
        </w:rPr>
      </w:pPr>
      <w:r>
        <w:rPr>
          <w:rFonts w:hint="eastAsia" w:hAnsi="仿宋" w:cs="仿宋"/>
          <w:sz w:val="32"/>
          <w:szCs w:val="32"/>
        </w:rPr>
        <w:t>专业类代码：</w:t>
      </w:r>
      <w:r>
        <w:rPr>
          <w:rFonts w:hint="eastAsia" w:hAnsi="仿宋" w:cs="仿宋"/>
          <w:sz w:val="32"/>
          <w:szCs w:val="32"/>
          <w:u w:val="single"/>
        </w:rPr>
        <w:t xml:space="preserve">                            </w:t>
      </w:r>
    </w:p>
    <w:p w14:paraId="444240B5">
      <w:pPr>
        <w:spacing w:line="288" w:lineRule="auto"/>
        <w:ind w:firstLine="1280" w:firstLineChars="400"/>
        <w:jc w:val="left"/>
        <w:rPr>
          <w:rFonts w:hint="eastAsia" w:hAnsi="仿宋" w:cs="仿宋"/>
          <w:sz w:val="32"/>
          <w:szCs w:val="32"/>
        </w:rPr>
      </w:pPr>
      <w:r>
        <w:rPr>
          <w:rFonts w:hint="eastAsia" w:hAnsi="仿宋" w:cs="仿宋"/>
          <w:sz w:val="32"/>
          <w:szCs w:val="32"/>
        </w:rPr>
        <w:t>牵头高校（盖章）：</w:t>
      </w:r>
      <w:r>
        <w:rPr>
          <w:rFonts w:hint="eastAsia" w:hAnsi="仿宋" w:cs="仿宋"/>
          <w:sz w:val="32"/>
          <w:szCs w:val="32"/>
          <w:u w:val="single"/>
        </w:rPr>
        <w:t xml:space="preserve">                       </w:t>
      </w:r>
    </w:p>
    <w:p w14:paraId="189D6F73">
      <w:pPr>
        <w:spacing w:line="288" w:lineRule="auto"/>
        <w:ind w:firstLine="1280" w:firstLineChars="400"/>
        <w:jc w:val="left"/>
        <w:rPr>
          <w:rFonts w:hint="eastAsia" w:cs="Times New Roman"/>
          <w:sz w:val="28"/>
          <w:szCs w:val="28"/>
        </w:rPr>
      </w:pPr>
      <w:r>
        <w:rPr>
          <w:rFonts w:hint="eastAsia" w:hAnsi="仿宋" w:cs="仿宋"/>
          <w:sz w:val="32"/>
          <w:szCs w:val="32"/>
        </w:rPr>
        <w:t>填表日期：</w:t>
      </w:r>
      <w:r>
        <w:rPr>
          <w:rFonts w:hint="eastAsia" w:hAnsi="仿宋" w:cs="仿宋"/>
          <w:sz w:val="32"/>
          <w:szCs w:val="32"/>
          <w:u w:val="single"/>
        </w:rPr>
        <w:t xml:space="preserve">                              </w:t>
      </w:r>
    </w:p>
    <w:p w14:paraId="3EF9DCF3">
      <w:pPr>
        <w:snapToGrid w:val="0"/>
        <w:ind w:left="1200" w:leftChars="400"/>
        <w:rPr>
          <w:rFonts w:hint="eastAsia" w:cs="Times New Roman"/>
          <w:sz w:val="24"/>
          <w:szCs w:val="24"/>
        </w:rPr>
      </w:pPr>
    </w:p>
    <w:p w14:paraId="06CDAC5F">
      <w:pPr>
        <w:jc w:val="center"/>
        <w:rPr>
          <w:rFonts w:hint="eastAsia" w:ascii="楷体_GB2312" w:hAnsi="Arial" w:eastAsia="楷体_GB2312" w:cs="楷体_GB2312"/>
          <w:sz w:val="32"/>
          <w:szCs w:val="32"/>
        </w:rPr>
      </w:pPr>
    </w:p>
    <w:p w14:paraId="05BCC12C">
      <w:pPr>
        <w:jc w:val="center"/>
        <w:rPr>
          <w:rFonts w:hint="eastAsia" w:ascii="楷体_GB2312" w:hAnsi="Arial" w:eastAsia="楷体_GB2312" w:cs="Times New Roman"/>
          <w:sz w:val="32"/>
          <w:szCs w:val="32"/>
        </w:rPr>
      </w:pPr>
      <w:r>
        <w:rPr>
          <w:rFonts w:hint="eastAsia" w:ascii="楷体_GB2312" w:hAnsi="Arial" w:eastAsia="楷体_GB2312" w:cs="楷体_GB2312"/>
          <w:sz w:val="32"/>
          <w:szCs w:val="32"/>
        </w:rPr>
        <w:t>河南省教育厅制</w:t>
      </w:r>
    </w:p>
    <w:p w14:paraId="0E0A2F70">
      <w:pPr>
        <w:widowControl/>
        <w:jc w:val="center"/>
        <w:rPr>
          <w:rFonts w:hint="eastAsia" w:ascii="黑体" w:eastAsia="黑体" w:cs="黑体"/>
          <w:sz w:val="44"/>
          <w:szCs w:val="44"/>
        </w:rPr>
      </w:pPr>
    </w:p>
    <w:p w14:paraId="6A8B063E">
      <w:pPr>
        <w:widowControl/>
        <w:jc w:val="center"/>
        <w:rPr>
          <w:rFonts w:hint="eastAsia" w:ascii="黑体" w:eastAsia="黑体" w:cs="黑体"/>
          <w:sz w:val="44"/>
          <w:szCs w:val="44"/>
        </w:rPr>
      </w:pPr>
    </w:p>
    <w:p w14:paraId="3F2FE88C">
      <w:pPr>
        <w:widowControl/>
        <w:jc w:val="center"/>
        <w:rPr>
          <w:rFonts w:ascii="黑体" w:eastAsia="黑体" w:cs="Times New Roman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填 写 要 求</w:t>
      </w:r>
    </w:p>
    <w:p w14:paraId="52E777F9">
      <w:pPr>
        <w:rPr>
          <w:rFonts w:hint="eastAsia" w:cs="Times New Roman"/>
          <w:sz w:val="32"/>
          <w:szCs w:val="32"/>
        </w:rPr>
      </w:pPr>
    </w:p>
    <w:p w14:paraId="20755E51">
      <w:pPr>
        <w:ind w:firstLine="640" w:firstLineChars="200"/>
        <w:rPr>
          <w:rFonts w:hint="eastAsia" w:hAnsi="仿宋" w:cs="仿宋"/>
          <w:sz w:val="32"/>
          <w:szCs w:val="32"/>
        </w:rPr>
      </w:pPr>
      <w:r>
        <w:rPr>
          <w:rFonts w:hint="eastAsia" w:hAnsi="仿宋" w:cs="仿宋"/>
          <w:sz w:val="32"/>
          <w:szCs w:val="32"/>
        </w:rPr>
        <w:t>一、本表用A4纸张双面打印填报，本表封面之上不得另加其他封面。</w:t>
      </w:r>
    </w:p>
    <w:p w14:paraId="7204729F">
      <w:pPr>
        <w:ind w:firstLine="640" w:firstLineChars="200"/>
        <w:rPr>
          <w:rFonts w:hint="eastAsia" w:hAnsi="仿宋" w:cs="仿宋"/>
          <w:sz w:val="32"/>
          <w:szCs w:val="32"/>
        </w:rPr>
      </w:pPr>
      <w:r>
        <w:rPr>
          <w:rFonts w:hint="eastAsia" w:hAnsi="仿宋" w:cs="仿宋"/>
          <w:sz w:val="32"/>
          <w:szCs w:val="32"/>
        </w:rPr>
        <w:t>二、牵头高校及专业类教指委要围绕选定的重点关键领域，结合优势特色学科专业，积极联合相关高校（单位）师资团队梳理核心知识图谱，确定申报推荐10部左右核心课程教材，并确定各核心课程教材申报高校及主编。</w:t>
      </w:r>
    </w:p>
    <w:p w14:paraId="30C88C2F">
      <w:pPr>
        <w:ind w:firstLine="640" w:firstLineChars="200"/>
        <w:rPr>
          <w:rFonts w:hint="eastAsia" w:hAnsi="仿宋" w:cs="仿宋"/>
          <w:sz w:val="32"/>
          <w:szCs w:val="32"/>
        </w:rPr>
      </w:pPr>
      <w:r>
        <w:rPr>
          <w:rFonts w:hint="eastAsia" w:hAnsi="仿宋" w:cs="仿宋"/>
          <w:sz w:val="32"/>
          <w:szCs w:val="32"/>
        </w:rPr>
        <w:t>三、该重点关键领域申报建设的相关核心课程教材（每个领域可申报推荐10部左右核心课程教材），请结合修订或新编两类建设类别填报对应的建设立项申报书，并将相关核心课程教材建设立项申报书与本概况表一并报送。</w:t>
      </w:r>
    </w:p>
    <w:p w14:paraId="32CE584C">
      <w:pPr>
        <w:ind w:left="573" w:leftChars="191" w:firstLine="185" w:firstLineChars="58"/>
        <w:rPr>
          <w:rFonts w:hint="eastAsia" w:cs="Times New Roman"/>
          <w:sz w:val="32"/>
          <w:szCs w:val="32"/>
        </w:rPr>
      </w:pPr>
    </w:p>
    <w:p w14:paraId="2C2EABE2">
      <w:pPr>
        <w:rPr>
          <w:rFonts w:hint="eastAsia" w:cs="Times New Roman"/>
          <w:sz w:val="32"/>
          <w:szCs w:val="32"/>
        </w:rPr>
      </w:pPr>
    </w:p>
    <w:p w14:paraId="62B55F8C">
      <w:pPr>
        <w:rPr>
          <w:rFonts w:ascii="黑体" w:eastAsia="黑体" w:cs="Times New Roman"/>
          <w:kern w:val="0"/>
          <w:sz w:val="28"/>
          <w:szCs w:val="28"/>
        </w:rPr>
      </w:pPr>
      <w:r>
        <w:rPr>
          <w:rFonts w:hint="eastAsia" w:ascii="黑体" w:eastAsia="黑体" w:cs="黑体"/>
          <w:kern w:val="0"/>
          <w:sz w:val="28"/>
          <w:szCs w:val="28"/>
        </w:rPr>
        <w:br w:type="page"/>
      </w:r>
      <w:r>
        <w:rPr>
          <w:rFonts w:hint="eastAsia" w:ascii="黑体" w:eastAsia="黑体" w:cs="黑体"/>
          <w:kern w:val="0"/>
          <w:sz w:val="28"/>
          <w:szCs w:val="28"/>
        </w:rPr>
        <w:t>一、重点关键领域系列教材基本情况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3323"/>
        <w:gridCol w:w="2017"/>
        <w:gridCol w:w="2177"/>
      </w:tblGrid>
      <w:tr w14:paraId="4E2AA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D3FE5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重点</w:t>
            </w:r>
          </w:p>
          <w:p w14:paraId="088C77C3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关键领域</w:t>
            </w:r>
          </w:p>
        </w:tc>
        <w:tc>
          <w:tcPr>
            <w:tcW w:w="3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67A1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C86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牵头负责人</w:t>
            </w:r>
          </w:p>
        </w:tc>
        <w:tc>
          <w:tcPr>
            <w:tcW w:w="2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4A658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 w14:paraId="1C94B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19DE5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牵头高校</w:t>
            </w:r>
          </w:p>
        </w:tc>
        <w:tc>
          <w:tcPr>
            <w:tcW w:w="3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05D5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EE52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B143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 w14:paraId="1924A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2FCA8">
            <w:pPr>
              <w:pStyle w:val="2"/>
              <w:snapToGrid w:val="0"/>
              <w:spacing w:after="0"/>
              <w:ind w:left="-150" w:leftChars="-50" w:right="-9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联合高校</w:t>
            </w:r>
          </w:p>
          <w:p w14:paraId="023D1928">
            <w:pPr>
              <w:pStyle w:val="2"/>
              <w:snapToGrid w:val="0"/>
              <w:spacing w:after="0"/>
              <w:ind w:left="-150" w:leftChars="-50" w:right="-9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(单位)名称</w:t>
            </w:r>
          </w:p>
        </w:tc>
        <w:tc>
          <w:tcPr>
            <w:tcW w:w="75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4E74">
            <w:pPr>
              <w:pStyle w:val="2"/>
              <w:snapToGrid w:val="0"/>
              <w:spacing w:after="0"/>
              <w:ind w:left="-35" w:leftChars="-38" w:right="-135" w:rightChars="-45" w:hanging="79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582A4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B5FFF">
            <w:pPr>
              <w:pStyle w:val="2"/>
              <w:snapToGrid w:val="0"/>
              <w:spacing w:after="0"/>
              <w:ind w:left="-8" w:leftChars="-8" w:right="-95" w:hanging="16" w:hangingChars="7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适用的</w:t>
            </w:r>
          </w:p>
          <w:p w14:paraId="73E2C780">
            <w:pPr>
              <w:pStyle w:val="2"/>
              <w:snapToGrid w:val="0"/>
              <w:spacing w:after="0"/>
              <w:ind w:left="-8" w:leftChars="-8" w:right="-95" w:hanging="16" w:hangingChars="7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学科门类①</w:t>
            </w:r>
          </w:p>
        </w:tc>
        <w:tc>
          <w:tcPr>
            <w:tcW w:w="3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1EAD6">
            <w:pPr>
              <w:pStyle w:val="2"/>
              <w:snapToGrid w:val="0"/>
              <w:spacing w:after="0"/>
              <w:ind w:left="601" w:right="-9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8BCF">
            <w:pPr>
              <w:pStyle w:val="2"/>
              <w:snapToGrid w:val="0"/>
              <w:spacing w:after="0"/>
              <w:ind w:left="19" w:leftChars="0" w:hanging="19" w:hangingChars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适用的</w:t>
            </w:r>
          </w:p>
          <w:p w14:paraId="347D65BC">
            <w:pPr>
              <w:pStyle w:val="2"/>
              <w:snapToGrid w:val="0"/>
              <w:spacing w:after="0"/>
              <w:ind w:left="19" w:leftChars="0" w:hanging="19" w:hangingChars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专业类①</w:t>
            </w:r>
          </w:p>
        </w:tc>
        <w:tc>
          <w:tcPr>
            <w:tcW w:w="2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BBB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 w14:paraId="2B635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128B9">
            <w:pPr>
              <w:widowControl/>
              <w:snapToGrid w:val="0"/>
              <w:ind w:left="-29" w:leftChars="-63" w:right="-189" w:rightChars="-63" w:hanging="160" w:hangingChars="67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适用专业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①</w:t>
            </w:r>
          </w:p>
        </w:tc>
        <w:tc>
          <w:tcPr>
            <w:tcW w:w="33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42352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CBAB">
            <w:pPr>
              <w:pStyle w:val="2"/>
              <w:snapToGrid w:val="0"/>
              <w:spacing w:after="0"/>
              <w:ind w:left="-161" w:leftChars="-60" w:right="-95" w:hanging="19" w:hangingChars="8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专业代码①</w:t>
            </w:r>
          </w:p>
        </w:tc>
        <w:tc>
          <w:tcPr>
            <w:tcW w:w="2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ABFDD">
            <w:pPr>
              <w:pStyle w:val="2"/>
              <w:snapToGrid w:val="0"/>
              <w:spacing w:after="0"/>
              <w:ind w:left="-1122" w:leftChars="-374" w:right="-95" w:firstLine="772" w:firstLineChars="32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7F806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29D9">
            <w:pPr>
              <w:pStyle w:val="2"/>
              <w:snapToGrid w:val="0"/>
              <w:spacing w:after="0"/>
              <w:ind w:left="0" w:leftChars="0" w:right="-9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拟出版教材部数</w:t>
            </w:r>
          </w:p>
        </w:tc>
        <w:tc>
          <w:tcPr>
            <w:tcW w:w="75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E347C">
            <w:pPr>
              <w:pStyle w:val="2"/>
              <w:snapToGrid w:val="0"/>
              <w:spacing w:after="0"/>
              <w:ind w:left="-1122" w:leftChars="-374" w:right="-95" w:firstLine="772" w:firstLineChars="32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E847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5" w:hRule="exact"/>
          <w:jc w:val="center"/>
        </w:trPr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D6CE">
            <w:pPr>
              <w:pStyle w:val="2"/>
              <w:snapToGrid w:val="0"/>
              <w:spacing w:after="0"/>
              <w:ind w:left="0" w:leftChars="0" w:right="-95"/>
              <w:jc w:val="center"/>
              <w:rPr>
                <w:rFonts w:ascii="黑体" w:hAnsi="黑体" w:eastAsia="黑体" w:cs="黑体"/>
                <w:sz w:val="24"/>
                <w:szCs w:val="24"/>
                <w:lang w:val="e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拟出版教材名称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②</w:t>
            </w:r>
          </w:p>
        </w:tc>
        <w:tc>
          <w:tcPr>
            <w:tcW w:w="75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74777">
            <w:pPr>
              <w:pStyle w:val="2"/>
              <w:snapToGrid w:val="0"/>
              <w:spacing w:after="0"/>
              <w:ind w:left="-1122" w:leftChars="-374" w:right="-95" w:firstLine="772" w:firstLineChars="32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</w:tbl>
    <w:p w14:paraId="0FF0BB52">
      <w:pPr>
        <w:pStyle w:val="2"/>
        <w:snapToGrid w:val="0"/>
        <w:spacing w:after="0"/>
        <w:ind w:left="0" w:leftChars="0" w:right="-135" w:rightChars="-45" w:firstLine="240" w:firstLineChars="100"/>
        <w:rPr>
          <w:rFonts w:hint="eastAsia" w:ascii="楷体_GB2312" w:hAnsi="楷体" w:eastAsia="楷体_GB2312" w:cs="楷体"/>
          <w:sz w:val="24"/>
          <w:szCs w:val="24"/>
        </w:rPr>
      </w:pPr>
      <w:r>
        <w:rPr>
          <w:rFonts w:hint="eastAsia" w:ascii="楷体_GB2312" w:hAnsi="楷体" w:eastAsia="楷体_GB2312" w:cs="楷体"/>
          <w:sz w:val="24"/>
          <w:szCs w:val="24"/>
        </w:rPr>
        <w:t>注：①适用的学科门类、专业类、专业以教育部颁布的专业目录为准；</w:t>
      </w:r>
    </w:p>
    <w:p w14:paraId="466E535C">
      <w:pPr>
        <w:widowControl/>
        <w:snapToGrid w:val="0"/>
        <w:ind w:firstLine="720" w:firstLineChars="300"/>
        <w:rPr>
          <w:rFonts w:hint="eastAsia" w:ascii="楷体_GB2312" w:hAnsi="楷体" w:eastAsia="楷体_GB2312" w:cs="楷体"/>
          <w:sz w:val="24"/>
          <w:szCs w:val="24"/>
        </w:rPr>
      </w:pPr>
      <w:r>
        <w:rPr>
          <w:rFonts w:hint="eastAsia" w:ascii="楷体_GB2312" w:hAnsi="楷体" w:eastAsia="楷体_GB2312" w:cs="楷体"/>
          <w:sz w:val="24"/>
          <w:szCs w:val="24"/>
        </w:rPr>
        <w:t>②逐一列出拟出版的教材名称。</w:t>
      </w:r>
    </w:p>
    <w:p w14:paraId="1EAC7B58">
      <w:pPr>
        <w:jc w:val="left"/>
        <w:rPr>
          <w:rFonts w:hint="eastAsia" w:ascii="Times New Roman" w:hAnsi="Times New Roman" w:eastAsia="黑体"/>
          <w:b/>
          <w:bCs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二</w:t>
      </w:r>
      <w:r>
        <w:rPr>
          <w:rFonts w:ascii="Times New Roman" w:hAnsi="Times New Roman" w:eastAsia="黑体"/>
          <w:sz w:val="28"/>
          <w:szCs w:val="28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拟出版重点关键领域系列核心教材</w:t>
      </w:r>
      <w:r>
        <w:rPr>
          <w:rFonts w:ascii="Times New Roman" w:hAnsi="Times New Roman" w:eastAsia="黑体"/>
          <w:sz w:val="28"/>
          <w:szCs w:val="28"/>
        </w:rPr>
        <w:t>情况</w:t>
      </w:r>
      <w:r>
        <w:rPr>
          <w:rFonts w:hint="eastAsia" w:ascii="Times New Roman" w:hAnsi="Times New Roman" w:eastAsia="黑体"/>
          <w:b/>
          <w:bCs/>
          <w:sz w:val="28"/>
          <w:szCs w:val="28"/>
        </w:rPr>
        <w:t>（逐一分别填写）</w:t>
      </w:r>
    </w:p>
    <w:tbl>
      <w:tblPr>
        <w:tblStyle w:val="3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1911"/>
        <w:gridCol w:w="1500"/>
        <w:gridCol w:w="3534"/>
      </w:tblGrid>
      <w:tr w14:paraId="4A8B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85" w:type="dxa"/>
            <w:noWrap w:val="0"/>
            <w:tcMar>
              <w:left w:w="28" w:type="dxa"/>
              <w:right w:w="28" w:type="dxa"/>
            </w:tcMar>
            <w:vAlign w:val="center"/>
          </w:tcPr>
          <w:p w14:paraId="2C6CCD72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书    名</w:t>
            </w:r>
          </w:p>
        </w:tc>
        <w:tc>
          <w:tcPr>
            <w:tcW w:w="1911" w:type="dxa"/>
            <w:noWrap w:val="0"/>
            <w:tcMar>
              <w:left w:w="28" w:type="dxa"/>
              <w:right w:w="28" w:type="dxa"/>
            </w:tcMar>
            <w:vAlign w:val="center"/>
          </w:tcPr>
          <w:p w14:paraId="77FD811F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tcMar>
              <w:left w:w="28" w:type="dxa"/>
              <w:right w:w="28" w:type="dxa"/>
            </w:tcMar>
            <w:vAlign w:val="center"/>
          </w:tcPr>
          <w:p w14:paraId="191007F6">
            <w:pPr>
              <w:pStyle w:val="2"/>
              <w:snapToGrid w:val="0"/>
              <w:spacing w:after="0"/>
              <w:ind w:left="-150" w:leftChars="-50" w:right="-95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教材形式</w:t>
            </w:r>
          </w:p>
        </w:tc>
        <w:tc>
          <w:tcPr>
            <w:tcW w:w="3534" w:type="dxa"/>
            <w:noWrap w:val="0"/>
            <w:tcMar>
              <w:left w:w="28" w:type="dxa"/>
              <w:right w:w="28" w:type="dxa"/>
            </w:tcMar>
            <w:vAlign w:val="center"/>
          </w:tcPr>
          <w:p w14:paraId="5BB4A059">
            <w:pPr>
              <w:pStyle w:val="2"/>
              <w:snapToGrid w:val="0"/>
              <w:spacing w:after="0"/>
              <w:ind w:left="0" w:leftChars="0"/>
              <w:rPr>
                <w:rFonts w:hint="eastAsia" w:hAnsi="黑体" w:cs="黑体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□纸质教材 □数字新形态教材</w:t>
            </w:r>
          </w:p>
        </w:tc>
      </w:tr>
      <w:tr w14:paraId="4977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85" w:type="dxa"/>
            <w:noWrap w:val="0"/>
            <w:tcMar>
              <w:left w:w="28" w:type="dxa"/>
              <w:right w:w="28" w:type="dxa"/>
            </w:tcMar>
            <w:vAlign w:val="center"/>
          </w:tcPr>
          <w:p w14:paraId="03422FF4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    编</w:t>
            </w:r>
          </w:p>
        </w:tc>
        <w:tc>
          <w:tcPr>
            <w:tcW w:w="1911" w:type="dxa"/>
            <w:noWrap w:val="0"/>
            <w:tcMar>
              <w:left w:w="28" w:type="dxa"/>
              <w:right w:w="28" w:type="dxa"/>
            </w:tcMar>
            <w:vAlign w:val="center"/>
          </w:tcPr>
          <w:p w14:paraId="03F2F6FD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tcMar>
              <w:left w:w="28" w:type="dxa"/>
              <w:right w:w="28" w:type="dxa"/>
            </w:tcMar>
            <w:vAlign w:val="center"/>
          </w:tcPr>
          <w:p w14:paraId="47B3DD13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建设类别</w:t>
            </w:r>
          </w:p>
        </w:tc>
        <w:tc>
          <w:tcPr>
            <w:tcW w:w="3534" w:type="dxa"/>
            <w:noWrap w:val="0"/>
            <w:tcMar>
              <w:left w:w="28" w:type="dxa"/>
              <w:right w:w="28" w:type="dxa"/>
            </w:tcMar>
            <w:vAlign w:val="center"/>
          </w:tcPr>
          <w:p w14:paraId="2DB307BD">
            <w:pPr>
              <w:widowControl/>
              <w:snapToGrid w:val="0"/>
              <w:rPr>
                <w:rFonts w:hint="eastAsia" w:hAnsi="黑体" w:cs="黑体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□修订教材 □新编教材</w:t>
            </w:r>
          </w:p>
        </w:tc>
      </w:tr>
      <w:tr w14:paraId="28DC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285" w:type="dxa"/>
            <w:noWrap w:val="0"/>
            <w:tcMar>
              <w:left w:w="28" w:type="dxa"/>
              <w:right w:w="28" w:type="dxa"/>
            </w:tcMar>
            <w:vAlign w:val="center"/>
          </w:tcPr>
          <w:p w14:paraId="1D9DBBE7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主编所在</w:t>
            </w:r>
          </w:p>
          <w:p w14:paraId="474D8AF5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高    校</w:t>
            </w:r>
          </w:p>
        </w:tc>
        <w:tc>
          <w:tcPr>
            <w:tcW w:w="1911" w:type="dxa"/>
            <w:noWrap w:val="0"/>
            <w:tcMar>
              <w:left w:w="28" w:type="dxa"/>
              <w:right w:w="28" w:type="dxa"/>
            </w:tcMar>
            <w:vAlign w:val="center"/>
          </w:tcPr>
          <w:p w14:paraId="4DF1D229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tcMar>
              <w:left w:w="28" w:type="dxa"/>
              <w:right w:w="28" w:type="dxa"/>
            </w:tcMar>
            <w:vAlign w:val="center"/>
          </w:tcPr>
          <w:p w14:paraId="25DDA812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副主编/</w:t>
            </w:r>
          </w:p>
          <w:p w14:paraId="0FC7DB5D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参编人员</w:t>
            </w:r>
          </w:p>
        </w:tc>
        <w:tc>
          <w:tcPr>
            <w:tcW w:w="3534" w:type="dxa"/>
            <w:noWrap w:val="0"/>
            <w:tcMar>
              <w:left w:w="28" w:type="dxa"/>
              <w:right w:w="28" w:type="dxa"/>
            </w:tcMar>
            <w:vAlign w:val="center"/>
          </w:tcPr>
          <w:p w14:paraId="59D5ADD6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1B8D1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9230" w:type="dxa"/>
            <w:gridSpan w:val="4"/>
            <w:noWrap w:val="0"/>
            <w:tcMar>
              <w:left w:w="28" w:type="dxa"/>
              <w:right w:w="28" w:type="dxa"/>
            </w:tcMar>
            <w:vAlign w:val="top"/>
          </w:tcPr>
          <w:p w14:paraId="79E29628">
            <w:pPr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教材简介（含内容概述，500字以内）</w:t>
            </w:r>
          </w:p>
          <w:p w14:paraId="54F9DD83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F46B1C9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0A41CFD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1B2550B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31FFD0B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BFC096C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7419CAF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0CBE8CB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B080146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1C53175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EBEFE78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D97FE27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73358ED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5287F6D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D74CCD1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26B3EE0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72C0D08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3A4BFB8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0A03C44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529C651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1901CE3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7BBFBC0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12A0E51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1BC2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23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44306299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主编所在高校意见：</w:t>
            </w:r>
          </w:p>
          <w:p w14:paraId="65E57E6E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AB53A62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EAF0889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74FE296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E744534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A85E8C6">
            <w:pPr>
              <w:snapToGrid w:val="0"/>
              <w:ind w:right="960" w:firstLine="3600" w:firstLineChars="1500"/>
              <w:jc w:val="right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 xml:space="preserve">（学校公章）   </w:t>
            </w:r>
          </w:p>
          <w:p w14:paraId="36B31A86">
            <w:pPr>
              <w:pStyle w:val="2"/>
              <w:snapToGrid w:val="0"/>
              <w:spacing w:after="0"/>
              <w:ind w:left="-153" w:leftChars="-51" w:right="-135" w:rightChars="-4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 xml:space="preserve">                                               年    月   日 </w:t>
            </w:r>
          </w:p>
        </w:tc>
      </w:tr>
      <w:tr w14:paraId="3F7CC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285" w:type="dxa"/>
            <w:noWrap w:val="0"/>
            <w:tcMar>
              <w:left w:w="28" w:type="dxa"/>
              <w:right w:w="28" w:type="dxa"/>
            </w:tcMar>
            <w:vAlign w:val="center"/>
          </w:tcPr>
          <w:p w14:paraId="1F4607D0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书  名</w:t>
            </w:r>
          </w:p>
        </w:tc>
        <w:tc>
          <w:tcPr>
            <w:tcW w:w="1911" w:type="dxa"/>
            <w:noWrap w:val="0"/>
            <w:tcMar>
              <w:left w:w="28" w:type="dxa"/>
              <w:right w:w="28" w:type="dxa"/>
            </w:tcMar>
            <w:vAlign w:val="center"/>
          </w:tcPr>
          <w:p w14:paraId="4925C803">
            <w:pPr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tcMar>
              <w:left w:w="28" w:type="dxa"/>
              <w:right w:w="28" w:type="dxa"/>
            </w:tcMar>
            <w:vAlign w:val="center"/>
          </w:tcPr>
          <w:p w14:paraId="70CFB295">
            <w:pPr>
              <w:pStyle w:val="2"/>
              <w:snapToGrid w:val="0"/>
              <w:spacing w:after="0"/>
              <w:ind w:left="-150" w:leftChars="-50" w:right="-95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教材形式</w:t>
            </w:r>
          </w:p>
        </w:tc>
        <w:tc>
          <w:tcPr>
            <w:tcW w:w="3534" w:type="dxa"/>
            <w:noWrap w:val="0"/>
            <w:tcMar>
              <w:left w:w="28" w:type="dxa"/>
              <w:right w:w="28" w:type="dxa"/>
            </w:tcMar>
            <w:vAlign w:val="center"/>
          </w:tcPr>
          <w:p w14:paraId="43CCBE95">
            <w:pPr>
              <w:pStyle w:val="2"/>
              <w:snapToGrid w:val="0"/>
              <w:spacing w:after="0"/>
              <w:ind w:left="0" w:leftChars="0"/>
              <w:rPr>
                <w:rFonts w:hint="eastAsia" w:hAnsi="黑体" w:cs="黑体"/>
                <w:kern w:val="0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□纸质教材 □数字新形态教材</w:t>
            </w:r>
          </w:p>
        </w:tc>
      </w:tr>
      <w:tr w14:paraId="6E8D0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285" w:type="dxa"/>
            <w:noWrap w:val="0"/>
            <w:tcMar>
              <w:left w:w="28" w:type="dxa"/>
              <w:right w:w="28" w:type="dxa"/>
            </w:tcMar>
            <w:vAlign w:val="center"/>
          </w:tcPr>
          <w:p w14:paraId="0514E6E5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    编</w:t>
            </w:r>
          </w:p>
        </w:tc>
        <w:tc>
          <w:tcPr>
            <w:tcW w:w="1911" w:type="dxa"/>
            <w:noWrap w:val="0"/>
            <w:tcMar>
              <w:left w:w="28" w:type="dxa"/>
              <w:right w:w="28" w:type="dxa"/>
            </w:tcMar>
            <w:vAlign w:val="center"/>
          </w:tcPr>
          <w:p w14:paraId="233973CA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tcMar>
              <w:left w:w="28" w:type="dxa"/>
              <w:right w:w="28" w:type="dxa"/>
            </w:tcMar>
            <w:vAlign w:val="center"/>
          </w:tcPr>
          <w:p w14:paraId="56162C05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建设类别</w:t>
            </w:r>
          </w:p>
        </w:tc>
        <w:tc>
          <w:tcPr>
            <w:tcW w:w="3534" w:type="dxa"/>
            <w:noWrap w:val="0"/>
            <w:tcMar>
              <w:left w:w="28" w:type="dxa"/>
              <w:right w:w="28" w:type="dxa"/>
            </w:tcMar>
            <w:vAlign w:val="center"/>
          </w:tcPr>
          <w:p w14:paraId="66784CAF">
            <w:pPr>
              <w:widowControl/>
              <w:snapToGrid w:val="0"/>
              <w:rPr>
                <w:rFonts w:hint="eastAsia" w:hAnsi="黑体" w:cs="黑体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>□修订教材 □新编教材</w:t>
            </w:r>
          </w:p>
        </w:tc>
      </w:tr>
      <w:tr w14:paraId="08CD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285" w:type="dxa"/>
            <w:noWrap w:val="0"/>
            <w:tcMar>
              <w:left w:w="28" w:type="dxa"/>
              <w:right w:w="28" w:type="dxa"/>
            </w:tcMar>
            <w:vAlign w:val="center"/>
          </w:tcPr>
          <w:p w14:paraId="4692A644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主编单位</w:t>
            </w:r>
          </w:p>
        </w:tc>
        <w:tc>
          <w:tcPr>
            <w:tcW w:w="1911" w:type="dxa"/>
            <w:noWrap w:val="0"/>
            <w:tcMar>
              <w:left w:w="28" w:type="dxa"/>
              <w:right w:w="28" w:type="dxa"/>
            </w:tcMar>
            <w:vAlign w:val="center"/>
          </w:tcPr>
          <w:p w14:paraId="157D430C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tcMar>
              <w:left w:w="28" w:type="dxa"/>
              <w:right w:w="28" w:type="dxa"/>
            </w:tcMar>
            <w:vAlign w:val="center"/>
          </w:tcPr>
          <w:p w14:paraId="334F2B36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副主编/</w:t>
            </w:r>
          </w:p>
          <w:p w14:paraId="49D812DE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参编人员</w:t>
            </w:r>
          </w:p>
        </w:tc>
        <w:tc>
          <w:tcPr>
            <w:tcW w:w="3534" w:type="dxa"/>
            <w:noWrap w:val="0"/>
            <w:tcMar>
              <w:left w:w="28" w:type="dxa"/>
              <w:right w:w="28" w:type="dxa"/>
            </w:tcMar>
            <w:vAlign w:val="center"/>
          </w:tcPr>
          <w:p w14:paraId="0B933153"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CD46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9230" w:type="dxa"/>
            <w:gridSpan w:val="4"/>
            <w:noWrap w:val="0"/>
            <w:tcMar>
              <w:left w:w="28" w:type="dxa"/>
              <w:right w:w="28" w:type="dxa"/>
            </w:tcMar>
            <w:vAlign w:val="top"/>
          </w:tcPr>
          <w:p w14:paraId="2A2AB4AF">
            <w:pPr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教材简介（含内容概述，500字以内）</w:t>
            </w:r>
          </w:p>
          <w:p w14:paraId="09C44302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4B98059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7962D59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A70A6BB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118518A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7E1C3623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53CC88C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0C31960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4C74043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C17B558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A44A37A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4B4C0D0B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1697494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936623E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3562228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75BC11D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49B4FC7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244CA8F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9ECEAF9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5E463BD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585F8911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0D203589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440C2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9230" w:type="dxa"/>
            <w:gridSpan w:val="4"/>
            <w:noWrap w:val="0"/>
            <w:tcMar>
              <w:left w:w="28" w:type="dxa"/>
              <w:right w:w="28" w:type="dxa"/>
            </w:tcMar>
            <w:vAlign w:val="top"/>
          </w:tcPr>
          <w:p w14:paraId="51813DFE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主编所在高校意见：</w:t>
            </w:r>
          </w:p>
          <w:p w14:paraId="7DE110F5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9788566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34F20FE6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143315BD">
            <w:pPr>
              <w:widowControl/>
              <w:snapToGrid w:val="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6337450">
            <w:pPr>
              <w:widowControl/>
              <w:snapToGrid w:val="0"/>
              <w:rPr>
                <w:rFonts w:hint="eastAsia" w:hAnsi="黑体" w:cs="黑体"/>
                <w:sz w:val="24"/>
                <w:szCs w:val="24"/>
              </w:rPr>
            </w:pPr>
          </w:p>
          <w:p w14:paraId="3AFC93D6">
            <w:pPr>
              <w:snapToGrid w:val="0"/>
              <w:ind w:right="960" w:firstLine="3600" w:firstLineChars="1500"/>
              <w:jc w:val="right"/>
              <w:rPr>
                <w:rFonts w:hint="eastAsia" w:hAnsi="仿宋" w:cs="仿宋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 xml:space="preserve">（学校公章）   </w:t>
            </w:r>
          </w:p>
          <w:p w14:paraId="1786F916">
            <w:pPr>
              <w:widowControl/>
              <w:snapToGrid w:val="0"/>
              <w:ind w:right="720"/>
              <w:jc w:val="right"/>
              <w:rPr>
                <w:rFonts w:ascii="黑体" w:hAnsi="黑体" w:eastAsia="仿宋" w:cs="黑体"/>
                <w:sz w:val="24"/>
                <w:szCs w:val="24"/>
              </w:rPr>
            </w:pPr>
            <w:r>
              <w:rPr>
                <w:rFonts w:hint="eastAsia" w:hAnsi="仿宋" w:cs="仿宋"/>
                <w:sz w:val="24"/>
                <w:szCs w:val="24"/>
              </w:rPr>
              <w:t xml:space="preserve">年    月   日   </w:t>
            </w:r>
          </w:p>
        </w:tc>
      </w:tr>
    </w:tbl>
    <w:p w14:paraId="653AF92F">
      <w:r>
        <w:rPr>
          <w:rFonts w:hint="eastAsia" w:ascii="楷体_GB2312" w:hAnsi="楷体" w:eastAsia="楷体_GB2312" w:cs="楷体"/>
          <w:sz w:val="24"/>
          <w:szCs w:val="24"/>
        </w:rPr>
        <w:t>注：根据系列教材部数增加，逐一分别填写各教材情况。</w:t>
      </w:r>
      <w:r>
        <w:rPr>
          <w:rFonts w:hint="eastAsia" w:ascii="楷体_GB2312" w:hAnsi="黑体" w:eastAsia="楷体_GB2312" w:cs="黑体"/>
          <w:sz w:val="32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NTVjOWU4MmI3NzU0YjNjNGI3ZTdmOWEwY2YyZjEifQ=="/>
  </w:docVars>
  <w:rsids>
    <w:rsidRoot w:val="554175B6"/>
    <w:rsid w:val="5541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2024-11-07T01:59:00Z</dcterms:created>
  <dc:creator>郑州工商-杨振</dc:creator>
  <cp:lastModifiedBy>郑州工商-杨振</cp:lastModifiedBy>
  <dcterms:modified xsi:type="dcterms:W3CDTF">2024-11-07T01:59:26Z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388D685ED7D94D7E882E7248D74CDBC3_11</vt:lpwstr>
  </property>
</Properties>
</file>