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拟推荐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作品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名单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汇总表</w:t>
      </w:r>
    </w:p>
    <w:p>
      <w:pPr>
        <w:rPr>
          <w:rFonts w:hint="eastAsia"/>
        </w:rPr>
      </w:pPr>
    </w:p>
    <w:tbl>
      <w:tblPr>
        <w:tblStyle w:val="2"/>
        <w:tblW w:w="9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492"/>
        <w:gridCol w:w="3254"/>
        <w:gridCol w:w="1913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项目分类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第一作者姓名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top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建筑面积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谢芳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结构力学I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宋春草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加工精度的影响因素及分析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张伟燕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价差预备费的计算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司斌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HTML5结构元素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杨瑜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LCD1602相关函数和实例分析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原立格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《乘车座次礼仪》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李玲玉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《危机公共关系的处理原则》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张晔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《数据的清洗》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张晓岚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《Power BI可视化分析——以食族人公司为例》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吕亚楠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《沉没成本》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1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The Land &amp; the Peoples of the Dreaming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申苗苗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Education in the United States</w:t>
            </w: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val="en-US" w:eastAsia="zh-CN" w:bidi="ar"/>
              </w:rPr>
              <w:t>》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顾雪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教师口语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-呼吸类型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靳杰杰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《小学教育心理学》</w:t>
            </w:r>
            <w:r>
              <w:rPr>
                <w:rFonts w:hint="default" w:ascii="仿宋_GB2312" w:hAnsi="宋体"/>
                <w:sz w:val="28"/>
                <w:szCs w:val="28"/>
              </w:rPr>
              <w:t>——</w:t>
            </w:r>
            <w:r>
              <w:rPr>
                <w:rFonts w:hint="eastAsia" w:ascii="仿宋_GB2312" w:hAnsi="宋体"/>
                <w:sz w:val="28"/>
                <w:szCs w:val="28"/>
              </w:rPr>
              <w:t>小学生学习障碍甄别干预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曹建华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《园林建筑概述》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王芳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播音主持创作基础2》——节奏的定义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陈盼盼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《播音主持语音与发声2》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——呼吸控制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王非凡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演讲与辩论</w:t>
            </w:r>
            <w:r>
              <w:rPr>
                <w:rFonts w:hint="eastAsia" w:ascii="仿宋_GB2312" w:hAnsi="宋体"/>
                <w:sz w:val="28"/>
                <w:szCs w:val="28"/>
                <w:lang w:eastAsia="zh-CN"/>
              </w:rPr>
              <w:t>》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赵瑶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微课</w:t>
            </w:r>
          </w:p>
        </w:tc>
        <w:tc>
          <w:tcPr>
            <w:tcW w:w="325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hAnsi="Calibri"/>
                <w:sz w:val="28"/>
                <w:szCs w:val="28"/>
                <w:lang w:val="en-US" w:eastAsia="zh-CN"/>
              </w:rPr>
              <w:t>中国戏歌作品演唱训练-以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&lt;</w:t>
            </w:r>
            <w:r>
              <w:rPr>
                <w:rFonts w:hint="eastAsia" w:hAnsi="Calibri"/>
                <w:sz w:val="28"/>
                <w:szCs w:val="28"/>
                <w:lang w:val="en-US" w:eastAsia="zh-CN"/>
              </w:rPr>
              <w:t>故乡是北京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&gt;</w:t>
            </w:r>
            <w:r>
              <w:rPr>
                <w:rFonts w:hint="eastAsia" w:hAnsi="Calibri"/>
                <w:sz w:val="28"/>
                <w:szCs w:val="28"/>
                <w:lang w:val="en-US" w:eastAsia="zh-CN"/>
              </w:rPr>
              <w:t>为例</w:t>
            </w: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》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胡平</w:t>
            </w:r>
          </w:p>
        </w:tc>
        <w:tc>
          <w:tcPr>
            <w:tcW w:w="0" w:type="auto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/>
                <w:sz w:val="28"/>
                <w:szCs w:val="28"/>
                <w:lang w:val="en-US" w:eastAsia="zh-CN"/>
              </w:rPr>
              <w:t>讲师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="楷体_GB2312"/>
          <w:lang w:eastAsia="zh-CN"/>
        </w:rPr>
      </w:pPr>
      <w:r>
        <w:rPr>
          <w:rFonts w:hint="eastAsia" w:ascii="楷体_GB2312" w:hAnsi="仿宋" w:eastAsia="楷体_GB2312"/>
          <w:sz w:val="24"/>
          <w:szCs w:val="24"/>
          <w:lang w:val="en-US" w:eastAsia="zh-CN"/>
        </w:rPr>
        <w:t>排名</w:t>
      </w:r>
      <w:bookmarkStart w:id="0" w:name="_GoBack"/>
      <w:bookmarkEnd w:id="0"/>
      <w:r>
        <w:rPr>
          <w:rFonts w:hint="eastAsia" w:ascii="楷体_GB2312" w:hAnsi="仿宋" w:eastAsia="楷体_GB2312"/>
          <w:sz w:val="24"/>
          <w:szCs w:val="24"/>
          <w:lang w:val="en-US" w:eastAsia="zh-CN"/>
        </w:rPr>
        <w:t>不分先后</w:t>
      </w:r>
      <w:r>
        <w:rPr>
          <w:rFonts w:hint="eastAsia" w:ascii="楷体_GB2312" w:hAnsi="仿宋" w:eastAsia="楷体_GB2312"/>
          <w:sz w:val="24"/>
          <w:szCs w:val="24"/>
          <w:lang w:eastAsia="zh-CN"/>
        </w:rPr>
        <w:t>。</w:t>
      </w:r>
    </w:p>
    <w:sectPr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WFiNTNmNTExMThiMzgwNWFmYzI5ZTgxYjg0ZTYifQ=="/>
  </w:docVars>
  <w:rsids>
    <w:rsidRoot w:val="709C163B"/>
    <w:rsid w:val="20A13466"/>
    <w:rsid w:val="24195A1B"/>
    <w:rsid w:val="2F5849B3"/>
    <w:rsid w:val="3B7132D1"/>
    <w:rsid w:val="4C076160"/>
    <w:rsid w:val="591C7D2C"/>
    <w:rsid w:val="709C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525</Characters>
  <Lines>0</Lines>
  <Paragraphs>0</Paragraphs>
  <TotalTime>32</TotalTime>
  <ScaleCrop>false</ScaleCrop>
  <LinksUpToDate>false</LinksUpToDate>
  <CharactersWithSpaces>572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2024-04-23T03:31:00Z</dcterms:created>
  <dc:creator>＿＿LUS</dc:creator>
  <cp:lastModifiedBy>啦啦兔</cp:lastModifiedBy>
  <dcterms:modified xsi:type="dcterms:W3CDTF">2024-06-25T08:37:30Z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B929E0EDD710487B8BFEF0EDB8EED462_11</vt:lpwstr>
  </property>
</Properties>
</file>