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before="240" w:beforeLines="100"/>
        <w:jc w:val="center"/>
        <w:rPr>
          <w:rFonts w:hint="eastAsia" w:ascii="Times New Roman" w:hAnsi="Times New Roman" w:eastAsia="华文中宋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sz w:val="52"/>
          <w:szCs w:val="52"/>
          <w:lang w:val="en-US" w:eastAsia="zh-CN"/>
        </w:rPr>
        <w:t>郑州工商学院</w:t>
      </w:r>
    </w:p>
    <w:p>
      <w:pPr>
        <w:spacing w:before="240" w:beforeLines="100"/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  <w:r>
        <w:rPr>
          <w:rFonts w:ascii="Times New Roman" w:hAnsi="Times New Roman" w:eastAsia="华文中宋" w:cs="Times New Roman"/>
          <w:b/>
          <w:sz w:val="52"/>
          <w:szCs w:val="52"/>
        </w:rPr>
        <w:t>一流本科专业建设点</w:t>
      </w:r>
    </w:p>
    <w:p>
      <w:pPr>
        <w:spacing w:before="240" w:beforeLines="100"/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  <w:r>
        <w:rPr>
          <w:rFonts w:ascii="Times New Roman" w:hAnsi="Times New Roman" w:eastAsia="华文中宋" w:cs="Times New Roman"/>
          <w:b/>
          <w:sz w:val="52"/>
          <w:szCs w:val="52"/>
        </w:rPr>
        <w:t>中期检查报告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480" w:lineRule="auto"/>
        <w:ind w:firstLine="1840" w:firstLineChars="575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学 院 名 称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（盖 章）</w:t>
      </w:r>
    </w:p>
    <w:p>
      <w:pPr>
        <w:spacing w:line="480" w:lineRule="auto"/>
        <w:ind w:firstLine="1840" w:firstLineChars="575"/>
        <w:rPr>
          <w:rFonts w:ascii="楷体" w:hAnsi="楷体" w:eastAsia="楷体"/>
          <w:spacing w:val="8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专 业 名 称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1840" w:firstLineChars="575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专 业 代 码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1737" w:firstLineChars="514"/>
        <w:rPr>
          <w:rFonts w:ascii="楷体" w:hAnsi="楷体" w:eastAsia="楷体"/>
          <w:spacing w:val="82"/>
          <w:sz w:val="32"/>
          <w:szCs w:val="32"/>
        </w:rPr>
      </w:pPr>
      <w:r>
        <w:rPr>
          <w:rFonts w:hint="eastAsia" w:ascii="楷体" w:hAnsi="楷体" w:eastAsia="楷体"/>
          <w:spacing w:val="9"/>
          <w:kern w:val="0"/>
          <w:sz w:val="32"/>
          <w:szCs w:val="32"/>
          <w:fitText w:val="1678" w:id="-1416884736"/>
        </w:rPr>
        <w:t>专业负责</w:t>
      </w:r>
      <w:r>
        <w:rPr>
          <w:rFonts w:hint="eastAsia" w:ascii="楷体" w:hAnsi="楷体" w:eastAsia="楷体"/>
          <w:spacing w:val="3"/>
          <w:kern w:val="0"/>
          <w:sz w:val="32"/>
          <w:szCs w:val="32"/>
          <w:fitText w:val="1678" w:id="-1416884736"/>
        </w:rPr>
        <w:t>人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1840" w:firstLineChars="575"/>
        <w:rPr>
          <w:rFonts w:ascii="楷体" w:hAnsi="楷体" w:eastAsia="楷体"/>
          <w:spacing w:val="8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 表 时 间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hint="eastAsia" w:ascii="Times New Roman" w:hAnsi="Times New Roman" w:eastAsia="华文中宋" w:cs="Times New Roman"/>
          <w:sz w:val="32"/>
          <w:szCs w:val="32"/>
        </w:rPr>
        <w:t>教务处 制</w:t>
      </w:r>
    </w:p>
    <w:p>
      <w:pPr>
        <w:spacing w:line="320" w:lineRule="atLeast"/>
        <w:jc w:val="center"/>
        <w:rPr>
          <w:rFonts w:ascii="Times New Roman" w:hAnsi="Times New Roman" w:eastAsia="仿宋_GB2312" w:cs="Times New Roman"/>
          <w:b/>
          <w:sz w:val="36"/>
        </w:rPr>
      </w:pPr>
      <w:r>
        <w:rPr>
          <w:rFonts w:ascii="Times New Roman" w:hAnsi="Times New Roman" w:eastAsia="华文中宋" w:cs="Times New Roman"/>
          <w:sz w:val="32"/>
          <w:szCs w:val="32"/>
        </w:rPr>
        <w:br w:type="page"/>
      </w:r>
    </w:p>
    <w:p>
      <w:pPr>
        <w:spacing w:line="320" w:lineRule="atLeast"/>
        <w:jc w:val="center"/>
        <w:rPr>
          <w:rFonts w:ascii="Times New Roman" w:hAnsi="Times New Roman" w:eastAsia="华文中宋" w:cs="Times New Roman"/>
          <w:b/>
          <w:sz w:val="36"/>
        </w:rPr>
      </w:pPr>
    </w:p>
    <w:p>
      <w:pPr>
        <w:spacing w:line="320" w:lineRule="atLeast"/>
        <w:jc w:val="center"/>
        <w:rPr>
          <w:rFonts w:ascii="Times New Roman" w:hAnsi="Times New Roman" w:eastAsia="华文中宋" w:cs="Times New Roman"/>
          <w:b/>
          <w:sz w:val="36"/>
        </w:rPr>
      </w:pPr>
      <w:r>
        <w:rPr>
          <w:rFonts w:ascii="Times New Roman" w:hAnsi="Times New Roman" w:eastAsia="华文中宋" w:cs="Times New Roman"/>
          <w:b/>
          <w:sz w:val="36"/>
        </w:rPr>
        <w:t>填 写 说 明</w:t>
      </w: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1．填写本《中期报告》以教育部相关文件精神为指导，围绕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专业</w:t>
      </w:r>
      <w:r>
        <w:rPr>
          <w:rFonts w:ascii="Times New Roman" w:hAnsi="Times New Roman" w:eastAsia="仿宋_GB2312" w:cs="Times New Roman"/>
          <w:sz w:val="28"/>
          <w:szCs w:val="28"/>
        </w:rPr>
        <w:t>建设和改革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</w:t>
      </w:r>
      <w:r>
        <w:rPr>
          <w:rFonts w:ascii="Times New Roman" w:hAnsi="Times New Roman" w:eastAsia="仿宋_GB2312" w:cs="Times New Roman"/>
          <w:sz w:val="28"/>
          <w:szCs w:val="28"/>
        </w:rPr>
        <w:t>主要思路填写本《中期报告》。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2．采集表填写内容必须实事求是，表达准确严谨。填报内容不得有空缺项，如无内容应填“无”。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3．文字部分请用小四仿宋GB2312，行间距24磅，段落首行缩进2字符。用A4纸正反打印，装订整齐，本报告封面之上不需另加其它封面。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br w:type="page"/>
      </w:r>
    </w:p>
    <w:p>
      <w:pPr>
        <w:pStyle w:val="12"/>
        <w:spacing w:line="360" w:lineRule="auto"/>
        <w:ind w:firstLineChars="0"/>
        <w:jc w:val="left"/>
        <w:rPr>
          <w:rFonts w:ascii="Times New Roman" w:hAnsi="Times New Roman" w:eastAsia="楷体_GB2312"/>
          <w:sz w:val="24"/>
          <w:szCs w:val="20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一、立项建设以来的总体进展情况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9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简要概述专业基本情况、整体建设水平与主要优势特色；建设总体目标及进展情况等</w:t>
            </w:r>
          </w:p>
        </w:tc>
      </w:tr>
    </w:tbl>
    <w:p>
      <w:pPr>
        <w:pStyle w:val="12"/>
        <w:spacing w:line="360" w:lineRule="auto"/>
        <w:ind w:firstLineChars="0"/>
        <w:jc w:val="left"/>
        <w:rPr>
          <w:rFonts w:ascii="Times New Roman" w:hAnsi="Times New Roman" w:eastAsia="黑体"/>
          <w:b/>
          <w:sz w:val="32"/>
          <w:szCs w:val="32"/>
        </w:rPr>
        <w:sectPr>
          <w:pgSz w:w="11907" w:h="16840"/>
          <w:pgMar w:top="1361" w:right="1361" w:bottom="1361" w:left="1361" w:header="851" w:footer="992" w:gutter="0"/>
          <w:cols w:space="720" w:num="1"/>
        </w:sectPr>
      </w:pPr>
    </w:p>
    <w:p>
      <w:pPr>
        <w:snapToGrid w:val="0"/>
        <w:spacing w:line="300" w:lineRule="auto"/>
        <w:jc w:val="left"/>
        <w:outlineLvl w:val="0"/>
        <w:rPr>
          <w:rFonts w:hint="default" w:eastAsia="黑体"/>
          <w:sz w:val="24"/>
          <w:lang w:val="en-US" w:eastAsia="zh-CN"/>
        </w:rPr>
      </w:pPr>
      <w:r>
        <w:rPr>
          <w:rFonts w:hint="eastAsia" w:eastAsia="黑体"/>
          <w:b/>
          <w:sz w:val="32"/>
          <w:szCs w:val="32"/>
        </w:rPr>
        <w:t>二、立项建设以来的任务完成情况</w:t>
      </w:r>
      <w:r>
        <w:rPr>
          <w:rFonts w:hint="eastAsia" w:eastAsia="黑体"/>
          <w:b/>
          <w:sz w:val="32"/>
          <w:szCs w:val="32"/>
          <w:lang w:val="en-US" w:eastAsia="zh-CN"/>
        </w:rPr>
        <w:t>及取得的标志性成果</w:t>
      </w: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4" w:hRule="atLeast"/>
          <w:tblHeader/>
          <w:jc w:val="center"/>
        </w:trPr>
        <w:tc>
          <w:tcPr>
            <w:tcW w:w="9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>
      <w:pPr>
        <w:pStyle w:val="12"/>
        <w:spacing w:line="360" w:lineRule="auto"/>
        <w:ind w:firstLineChars="0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br w:type="page"/>
      </w:r>
    </w:p>
    <w:p>
      <w:pPr>
        <w:pStyle w:val="12"/>
        <w:spacing w:line="360" w:lineRule="auto"/>
        <w:ind w:firstLineChars="0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/>
          <w:b/>
          <w:sz w:val="32"/>
          <w:szCs w:val="32"/>
        </w:rPr>
        <w:t>、存在的问题及下一步建设思路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简要介绍项目实施过程中存在的问题以及不足之处；下一步专业建设目标、思路和保障措施等。</w:t>
            </w: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12"/>
        <w:spacing w:line="360" w:lineRule="auto"/>
        <w:ind w:firstLineChars="0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五、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学院审核</w:t>
      </w:r>
      <w:r>
        <w:rPr>
          <w:rFonts w:hint="eastAsia" w:ascii="Times New Roman" w:hAnsi="Times New Roman" w:eastAsia="黑体"/>
          <w:b/>
          <w:sz w:val="32"/>
          <w:szCs w:val="32"/>
        </w:rPr>
        <w:t>意见</w:t>
      </w: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right="640" w:firstLine="4960" w:firstLineChars="1550"/>
              <w:rPr>
                <w:sz w:val="32"/>
              </w:rPr>
            </w:pPr>
          </w:p>
          <w:p>
            <w:pPr>
              <w:ind w:right="640" w:firstLine="4960" w:firstLineChars="1550"/>
              <w:rPr>
                <w:sz w:val="32"/>
              </w:rPr>
            </w:pPr>
          </w:p>
          <w:p>
            <w:pPr>
              <w:ind w:right="640" w:firstLine="3640" w:firstLineChars="1300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（公章）</w:t>
            </w:r>
          </w:p>
          <w:p>
            <w:pPr>
              <w:ind w:right="560" w:firstLine="4900" w:firstLineChars="1750"/>
              <w:rPr>
                <w:rFonts w:eastAsia="仿宋_GB2312"/>
                <w:sz w:val="32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pStyle w:val="12"/>
        <w:spacing w:line="360" w:lineRule="auto"/>
        <w:ind w:firstLineChars="0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六</w:t>
      </w:r>
      <w:r>
        <w:rPr>
          <w:rFonts w:ascii="Times New Roman" w:hAnsi="Times New Roman" w:eastAsia="黑体"/>
          <w:b/>
          <w:sz w:val="32"/>
          <w:szCs w:val="32"/>
        </w:rPr>
        <w:t>、学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校</w:t>
      </w:r>
      <w:r>
        <w:rPr>
          <w:rFonts w:ascii="Times New Roman" w:hAnsi="Times New Roman" w:eastAsia="黑体"/>
          <w:b/>
          <w:sz w:val="32"/>
          <w:szCs w:val="32"/>
        </w:rPr>
        <w:t>意见</w:t>
      </w: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6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主管部门负责人签名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：           （公章）</w:t>
            </w:r>
          </w:p>
          <w:p>
            <w:pPr>
              <w:ind w:firstLine="4760" w:firstLineChars="1700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年    月     日</w:t>
            </w:r>
          </w:p>
        </w:tc>
      </w:tr>
    </w:tbl>
    <w:p>
      <w:pPr>
        <w:pStyle w:val="12"/>
        <w:spacing w:line="360" w:lineRule="auto"/>
        <w:ind w:left="0" w:leftChars="0" w:firstLine="0" w:firstLineChars="0"/>
        <w:jc w:val="left"/>
        <w:rPr>
          <w:rFonts w:ascii="Times New Roman" w:hAnsi="Times New Roman" w:eastAsia="华文中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zMzg5NjAwM2E1NDMyNjg1NmUxMjFjODJjMDBjMGQifQ=="/>
  </w:docVars>
  <w:rsids>
    <w:rsidRoot w:val="0042076F"/>
    <w:rsid w:val="00077301"/>
    <w:rsid w:val="000D77E6"/>
    <w:rsid w:val="00137457"/>
    <w:rsid w:val="001601DD"/>
    <w:rsid w:val="00177C68"/>
    <w:rsid w:val="00244D5D"/>
    <w:rsid w:val="00263635"/>
    <w:rsid w:val="00285B20"/>
    <w:rsid w:val="002900F4"/>
    <w:rsid w:val="002A48E2"/>
    <w:rsid w:val="002B2A5D"/>
    <w:rsid w:val="00322F61"/>
    <w:rsid w:val="00364C2F"/>
    <w:rsid w:val="00367A53"/>
    <w:rsid w:val="00394306"/>
    <w:rsid w:val="0039559C"/>
    <w:rsid w:val="0042076F"/>
    <w:rsid w:val="00443E73"/>
    <w:rsid w:val="00491222"/>
    <w:rsid w:val="004E6140"/>
    <w:rsid w:val="00587ACA"/>
    <w:rsid w:val="0066702D"/>
    <w:rsid w:val="0068388D"/>
    <w:rsid w:val="00696AB7"/>
    <w:rsid w:val="00697AD7"/>
    <w:rsid w:val="006A1A96"/>
    <w:rsid w:val="006C0B98"/>
    <w:rsid w:val="006C5DD5"/>
    <w:rsid w:val="006E3B1C"/>
    <w:rsid w:val="00780D74"/>
    <w:rsid w:val="00810E6B"/>
    <w:rsid w:val="00832030"/>
    <w:rsid w:val="008505E8"/>
    <w:rsid w:val="008C5544"/>
    <w:rsid w:val="008F0D08"/>
    <w:rsid w:val="00903834"/>
    <w:rsid w:val="009A0579"/>
    <w:rsid w:val="009C21F4"/>
    <w:rsid w:val="009F3C26"/>
    <w:rsid w:val="00A03F67"/>
    <w:rsid w:val="00AC70F1"/>
    <w:rsid w:val="00AD2E9C"/>
    <w:rsid w:val="00B33E9F"/>
    <w:rsid w:val="00BC7F72"/>
    <w:rsid w:val="00C34F2F"/>
    <w:rsid w:val="00C55973"/>
    <w:rsid w:val="00C77368"/>
    <w:rsid w:val="00D37C2E"/>
    <w:rsid w:val="00DB4895"/>
    <w:rsid w:val="00DD0C15"/>
    <w:rsid w:val="00DF31FF"/>
    <w:rsid w:val="00DF4E92"/>
    <w:rsid w:val="00E1576F"/>
    <w:rsid w:val="00E97307"/>
    <w:rsid w:val="00EB29CD"/>
    <w:rsid w:val="00EE5CE6"/>
    <w:rsid w:val="00F538B1"/>
    <w:rsid w:val="00F86B56"/>
    <w:rsid w:val="00FC6287"/>
    <w:rsid w:val="06222576"/>
    <w:rsid w:val="09EE220A"/>
    <w:rsid w:val="167F131F"/>
    <w:rsid w:val="19985D49"/>
    <w:rsid w:val="3A851318"/>
    <w:rsid w:val="674D6303"/>
    <w:rsid w:val="775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semiHidden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character" w:styleId="8">
    <w:name w:val="footnote reference"/>
    <w:semiHidden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脚注文本 字符"/>
    <w:basedOn w:val="7"/>
    <w:link w:val="5"/>
    <w:semiHidden/>
    <w:qFormat/>
    <w:uiPriority w:val="0"/>
    <w:rPr>
      <w:rFonts w:ascii="Calibri" w:hAnsi="Calibri" w:eastAsia="宋体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178</Words>
  <Characters>1018</Characters>
  <Lines>8</Lines>
  <Paragraphs>2</Paragraphs>
  <TotalTime>7</TotalTime>
  <ScaleCrop>false</ScaleCrop>
  <LinksUpToDate>false</LinksUpToDate>
  <CharactersWithSpaces>1194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2021-06-17T13:48:00Z</dcterms:created>
  <dc:creator>china</dc:creator>
  <cp:lastModifiedBy>啦啦兔</cp:lastModifiedBy>
  <cp:lastPrinted>2022-11-17T08:21:00Z</cp:lastPrinted>
  <dcterms:modified xsi:type="dcterms:W3CDTF">2023-09-28T02:32:36Z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E79BBDB0F9464E429F0A5504068B1FD1</vt:lpwstr>
  </property>
  <property fmtid="{D5CDD505-2E9C-101B-9397-08002B2CF9AE}" pid="4" name="commondata">
    <vt:lpwstr>eyJoZGlkIjoiNjgxM2MwY2JlZmQxY2FjNjgyN2RmY2EwM2U5ZDE0ODIifQ==</vt:lpwstr>
  </property>
</Properties>
</file>